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629DF" w:rsidRPr="00EF26AF" w:rsidRDefault="00EF26AF" w:rsidP="00EF26AF">
      <w:pPr>
        <w:adjustRightInd w:val="0"/>
        <w:snapToGrid w:val="0"/>
        <w:jc w:val="center"/>
        <w:rPr>
          <w:rFonts w:ascii="標楷體" w:eastAsia="標楷體" w:hAnsi="標楷體"/>
          <w:sz w:val="32"/>
        </w:rPr>
      </w:pPr>
      <w:r w:rsidRPr="00EF26AF">
        <w:rPr>
          <w:rFonts w:ascii="標楷體" w:eastAsia="標楷體" w:hAnsi="標楷體" w:hint="eastAsia"/>
          <w:sz w:val="32"/>
        </w:rPr>
        <w:t>桃園市復興區三光國小學生服裝儀容規定</w:t>
      </w:r>
    </w:p>
    <w:p w:rsidR="00EF26AF" w:rsidRDefault="00EF26AF" w:rsidP="00EF26AF">
      <w:pPr>
        <w:adjustRightInd w:val="0"/>
        <w:snapToGrid w:val="0"/>
        <w:jc w:val="center"/>
        <w:rPr>
          <w:rFonts w:ascii="標楷體" w:eastAsia="標楷體" w:hAnsi="標楷體"/>
          <w:sz w:val="20"/>
        </w:rPr>
      </w:pPr>
      <w:r>
        <w:rPr>
          <w:rFonts w:ascii="標楷體" w:eastAsia="標楷體" w:hAnsi="標楷體" w:hint="eastAsia"/>
          <w:sz w:val="28"/>
        </w:rPr>
        <w:t xml:space="preserve">                                     </w:t>
      </w:r>
      <w:r w:rsidRPr="00EF26AF">
        <w:rPr>
          <w:rFonts w:ascii="標楷體" w:eastAsia="標楷體" w:hAnsi="標楷體" w:hint="eastAsia"/>
          <w:sz w:val="20"/>
        </w:rPr>
        <w:t>110.03.03校務會議通過後實施</w:t>
      </w:r>
    </w:p>
    <w:p w:rsidR="00EF26AF" w:rsidRPr="00EF26AF" w:rsidRDefault="00EF26AF" w:rsidP="00EF26AF">
      <w:pPr>
        <w:adjustRightInd w:val="0"/>
        <w:snapToGrid w:val="0"/>
        <w:rPr>
          <w:rFonts w:ascii="標楷體" w:eastAsia="標楷體" w:hAnsi="標楷體"/>
          <w:szCs w:val="24"/>
        </w:rPr>
      </w:pPr>
      <w:r w:rsidRPr="00EF26AF">
        <w:rPr>
          <w:rFonts w:ascii="標楷體" w:eastAsia="標楷體" w:hAnsi="標楷體" w:hint="eastAsia"/>
          <w:szCs w:val="24"/>
        </w:rPr>
        <w:t>一、依據:</w:t>
      </w:r>
    </w:p>
    <w:p w:rsidR="00EF26AF" w:rsidRPr="00EF26AF" w:rsidRDefault="00EF26AF" w:rsidP="00EF26AF">
      <w:pPr>
        <w:adjustRightInd w:val="0"/>
        <w:snapToGrid w:val="0"/>
        <w:rPr>
          <w:rFonts w:ascii="標楷體" w:eastAsia="標楷體" w:hAnsi="標楷體"/>
          <w:color w:val="000000"/>
          <w:szCs w:val="24"/>
        </w:rPr>
      </w:pPr>
      <w:r>
        <w:rPr>
          <w:rFonts w:ascii="標楷體" w:eastAsia="標楷體" w:hAnsi="標楷體" w:hint="eastAsia"/>
          <w:szCs w:val="24"/>
        </w:rPr>
        <w:t xml:space="preserve">   </w:t>
      </w:r>
      <w:r w:rsidRPr="00EF26AF">
        <w:rPr>
          <w:rFonts w:ascii="標楷體" w:eastAsia="標楷體" w:hAnsi="標楷體" w:hint="eastAsia"/>
          <w:szCs w:val="24"/>
        </w:rPr>
        <w:t xml:space="preserve"> (一)</w:t>
      </w:r>
      <w:r w:rsidRPr="00EF26AF">
        <w:rPr>
          <w:rFonts w:ascii="標楷體" w:eastAsia="標楷體" w:hAnsi="標楷體" w:hint="eastAsia"/>
          <w:color w:val="000000"/>
          <w:szCs w:val="24"/>
        </w:rPr>
        <w:t xml:space="preserve"> </w:t>
      </w:r>
      <w:r w:rsidRPr="00EF26AF">
        <w:rPr>
          <w:rFonts w:ascii="標楷體" w:eastAsia="標楷體" w:hAnsi="標楷體" w:hint="eastAsia"/>
          <w:color w:val="000000"/>
          <w:szCs w:val="24"/>
        </w:rPr>
        <w:t>教育部109年8月3日臺教授國部字第1090072127號函</w:t>
      </w:r>
      <w:r w:rsidRPr="00EF26AF">
        <w:rPr>
          <w:rFonts w:ascii="標楷體" w:eastAsia="標楷體" w:hAnsi="標楷體" w:hint="eastAsia"/>
          <w:color w:val="000000"/>
          <w:szCs w:val="24"/>
        </w:rPr>
        <w:t>。</w:t>
      </w:r>
    </w:p>
    <w:p w:rsidR="00EF26AF" w:rsidRPr="00EF26AF" w:rsidRDefault="00EF26AF" w:rsidP="00EF26AF">
      <w:pPr>
        <w:adjustRightInd w:val="0"/>
        <w:snapToGrid w:val="0"/>
        <w:rPr>
          <w:rFonts w:ascii="標楷體" w:eastAsia="標楷體" w:hAnsi="標楷體" w:hint="eastAsia"/>
          <w:color w:val="000000"/>
          <w:szCs w:val="24"/>
        </w:rPr>
      </w:pPr>
      <w:r w:rsidRPr="00EF26AF">
        <w:rPr>
          <w:rFonts w:ascii="標楷體" w:eastAsia="標楷體" w:hAnsi="標楷體" w:hint="eastAsia"/>
          <w:color w:val="000000"/>
          <w:szCs w:val="24"/>
        </w:rPr>
        <w:t xml:space="preserve">    (二) 桃園市教育局</w:t>
      </w:r>
      <w:r w:rsidRPr="00EF26AF">
        <w:rPr>
          <w:rFonts w:ascii="標楷體" w:eastAsia="標楷體" w:hAnsi="標楷體" w:hint="eastAsia"/>
          <w:color w:val="000000"/>
          <w:szCs w:val="24"/>
        </w:rPr>
        <w:t>110年1月13日桃教學字第1100003018號函</w:t>
      </w:r>
    </w:p>
    <w:p w:rsidR="00EF26AF" w:rsidRDefault="00EF26AF" w:rsidP="00EF26AF">
      <w:pPr>
        <w:adjustRightInd w:val="0"/>
        <w:snapToGrid w:val="0"/>
        <w:rPr>
          <w:rFonts w:ascii="標楷體" w:eastAsia="標楷體" w:hAnsi="標楷體"/>
          <w:szCs w:val="24"/>
        </w:rPr>
      </w:pPr>
      <w:r w:rsidRPr="00EF26AF">
        <w:rPr>
          <w:rFonts w:ascii="標楷體" w:eastAsia="標楷體" w:hAnsi="標楷體" w:hint="eastAsia"/>
          <w:szCs w:val="24"/>
        </w:rPr>
        <w:t>二、目的:</w:t>
      </w:r>
    </w:p>
    <w:p w:rsidR="00EF26AF" w:rsidRDefault="00EF26AF" w:rsidP="00EF26AF">
      <w:pPr>
        <w:pStyle w:val="Default"/>
        <w:rPr>
          <w:sz w:val="23"/>
          <w:szCs w:val="23"/>
        </w:rPr>
      </w:pPr>
      <w:r>
        <w:rPr>
          <w:rFonts w:hAnsi="標楷體" w:hint="eastAsia"/>
        </w:rPr>
        <w:t xml:space="preserve">    </w:t>
      </w:r>
      <w:r w:rsidRPr="002769D6">
        <w:rPr>
          <w:rFonts w:hint="eastAsia"/>
          <w:sz w:val="23"/>
          <w:szCs w:val="23"/>
        </w:rPr>
        <w:t>為維護學生人格發展權及身體自主權，</w:t>
      </w:r>
      <w:r w:rsidRPr="00D22D20">
        <w:rPr>
          <w:rFonts w:hint="eastAsia"/>
          <w:sz w:val="23"/>
          <w:szCs w:val="23"/>
        </w:rPr>
        <w:t>落實學生之民主參與</w:t>
      </w:r>
      <w:r>
        <w:rPr>
          <w:rFonts w:hint="eastAsia"/>
          <w:sz w:val="23"/>
          <w:szCs w:val="23"/>
        </w:rPr>
        <w:t>，</w:t>
      </w:r>
      <w:r w:rsidRPr="002769D6">
        <w:rPr>
          <w:rFonts w:hint="eastAsia"/>
          <w:sz w:val="23"/>
          <w:szCs w:val="23"/>
        </w:rPr>
        <w:t>並教導及鼓勵學</w:t>
      </w:r>
    </w:p>
    <w:p w:rsidR="00EF26AF" w:rsidRDefault="00EF26AF" w:rsidP="00EF26AF">
      <w:pPr>
        <w:pStyle w:val="Default"/>
        <w:rPr>
          <w:sz w:val="23"/>
          <w:szCs w:val="23"/>
        </w:rPr>
      </w:pPr>
      <w:r>
        <w:rPr>
          <w:rFonts w:hint="eastAsia"/>
          <w:sz w:val="23"/>
          <w:szCs w:val="23"/>
        </w:rPr>
        <w:t xml:space="preserve">    </w:t>
      </w:r>
      <w:r w:rsidRPr="002769D6">
        <w:rPr>
          <w:rFonts w:hint="eastAsia"/>
          <w:sz w:val="23"/>
          <w:szCs w:val="23"/>
        </w:rPr>
        <w:t>生學習</w:t>
      </w:r>
      <w:r>
        <w:rPr>
          <w:rFonts w:hint="eastAsia"/>
          <w:sz w:val="23"/>
          <w:szCs w:val="23"/>
        </w:rPr>
        <w:t>自主管</w:t>
      </w:r>
      <w:r w:rsidRPr="002769D6">
        <w:rPr>
          <w:rFonts w:hint="eastAsia"/>
          <w:sz w:val="23"/>
          <w:szCs w:val="23"/>
        </w:rPr>
        <w:t>理，</w:t>
      </w:r>
      <w:r w:rsidRPr="00D22D20">
        <w:rPr>
          <w:rFonts w:hint="eastAsia"/>
          <w:sz w:val="23"/>
          <w:szCs w:val="23"/>
        </w:rPr>
        <w:t>廣納學生及家長意見</w:t>
      </w:r>
      <w:r>
        <w:rPr>
          <w:rFonts w:hint="eastAsia"/>
          <w:sz w:val="23"/>
          <w:szCs w:val="23"/>
        </w:rPr>
        <w:t>，</w:t>
      </w:r>
      <w:r w:rsidRPr="002769D6">
        <w:rPr>
          <w:rFonts w:hint="eastAsia"/>
          <w:sz w:val="23"/>
          <w:szCs w:val="23"/>
        </w:rPr>
        <w:t>訂定</w:t>
      </w:r>
      <w:r>
        <w:rPr>
          <w:rFonts w:hint="eastAsia"/>
          <w:sz w:val="23"/>
          <w:szCs w:val="23"/>
        </w:rPr>
        <w:t>本校</w:t>
      </w:r>
      <w:r w:rsidRPr="002769D6">
        <w:rPr>
          <w:rFonts w:hint="eastAsia"/>
          <w:sz w:val="23"/>
          <w:szCs w:val="23"/>
        </w:rPr>
        <w:t>學生服裝儀容規定</w:t>
      </w:r>
      <w:r>
        <w:rPr>
          <w:rFonts w:hint="eastAsia"/>
          <w:sz w:val="23"/>
          <w:szCs w:val="23"/>
        </w:rPr>
        <w:t>。</w:t>
      </w:r>
    </w:p>
    <w:p w:rsidR="00EF26AF" w:rsidRDefault="00EF26AF" w:rsidP="00EF26AF">
      <w:pPr>
        <w:adjustRightInd w:val="0"/>
        <w:snapToGrid w:val="0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三、學生服裝儀容規定:</w:t>
      </w:r>
    </w:p>
    <w:p w:rsidR="00EF26AF" w:rsidRDefault="00EF26AF" w:rsidP="00EF26AF">
      <w:pPr>
        <w:adjustRightInd w:val="0"/>
        <w:snapToGrid w:val="0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 xml:space="preserve">    (一)</w:t>
      </w:r>
      <w:r w:rsidR="00930C78">
        <w:rPr>
          <w:rFonts w:ascii="標楷體" w:eastAsia="標楷體" w:hAnsi="標楷體" w:hint="eastAsia"/>
          <w:szCs w:val="24"/>
        </w:rPr>
        <w:t>學校校服</w:t>
      </w:r>
      <w:r w:rsidR="0076291E">
        <w:rPr>
          <w:rFonts w:ascii="標楷體" w:eastAsia="標楷體" w:hAnsi="標楷體" w:hint="eastAsia"/>
          <w:szCs w:val="24"/>
        </w:rPr>
        <w:t>即</w:t>
      </w:r>
      <w:r w:rsidR="00930C78">
        <w:rPr>
          <w:rFonts w:ascii="標楷體" w:eastAsia="標楷體" w:hAnsi="標楷體" w:hint="eastAsia"/>
          <w:szCs w:val="24"/>
        </w:rPr>
        <w:t>印有「三光」</w:t>
      </w:r>
      <w:r w:rsidR="0076291E">
        <w:rPr>
          <w:rFonts w:ascii="標楷體" w:eastAsia="標楷體" w:hAnsi="標楷體" w:hint="eastAsia"/>
          <w:szCs w:val="24"/>
        </w:rPr>
        <w:t>二字之運動服。</w:t>
      </w:r>
    </w:p>
    <w:p w:rsidR="0076291E" w:rsidRDefault="0076291E" w:rsidP="00EF26AF">
      <w:pPr>
        <w:adjustRightInd w:val="0"/>
        <w:snapToGrid w:val="0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 xml:space="preserve">    (二)每週一、全校性活動及重要典禮時，須穿著校服。</w:t>
      </w:r>
    </w:p>
    <w:p w:rsidR="0076291E" w:rsidRDefault="0076291E" w:rsidP="00EF26AF">
      <w:pPr>
        <w:adjustRightInd w:val="0"/>
        <w:snapToGrid w:val="0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 xml:space="preserve">    (三)本校不統一規定換季時間，遇季節交替時，學生得視需要穿著長短校</w:t>
      </w:r>
    </w:p>
    <w:p w:rsidR="0076291E" w:rsidRDefault="0076291E" w:rsidP="00EF26AF">
      <w:pPr>
        <w:adjustRightInd w:val="0"/>
        <w:snapToGrid w:val="0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 xml:space="preserve">        服。</w:t>
      </w:r>
    </w:p>
    <w:p w:rsidR="0076291E" w:rsidRDefault="0076291E" w:rsidP="0076291E">
      <w:pPr>
        <w:pStyle w:val="Default"/>
        <w:rPr>
          <w:color w:val="000000" w:themeColor="text1"/>
        </w:rPr>
      </w:pPr>
      <w:r>
        <w:rPr>
          <w:rFonts w:hAnsi="標楷體" w:hint="eastAsia"/>
        </w:rPr>
        <w:t xml:space="preserve">    (四)</w:t>
      </w:r>
      <w:r w:rsidRPr="0076291E">
        <w:rPr>
          <w:rFonts w:hint="eastAsia"/>
          <w:color w:val="000000" w:themeColor="text1"/>
        </w:rPr>
        <w:t>學生得依個人對天氣冷、熱之感受，選擇穿著長短袖或長短褲校服。</w:t>
      </w:r>
    </w:p>
    <w:p w:rsidR="0076291E" w:rsidRDefault="0076291E" w:rsidP="0076291E">
      <w:pPr>
        <w:pStyle w:val="Default"/>
        <w:rPr>
          <w:color w:val="000000" w:themeColor="text1"/>
        </w:rPr>
      </w:pPr>
      <w:r>
        <w:rPr>
          <w:rFonts w:hint="eastAsia"/>
          <w:color w:val="000000" w:themeColor="text1"/>
        </w:rPr>
        <w:t xml:space="preserve">        </w:t>
      </w:r>
      <w:r w:rsidRPr="0076291E">
        <w:rPr>
          <w:rFonts w:hint="eastAsia"/>
          <w:color w:val="000000" w:themeColor="text1"/>
        </w:rPr>
        <w:t>天氣寒冷時，學校開放學生在校服內及外均可加穿保暖衣物，例如便</w:t>
      </w:r>
    </w:p>
    <w:p w:rsidR="0076291E" w:rsidRPr="0076291E" w:rsidRDefault="0076291E" w:rsidP="0076291E">
      <w:pPr>
        <w:pStyle w:val="Default"/>
        <w:rPr>
          <w:color w:val="000000" w:themeColor="text1"/>
        </w:rPr>
      </w:pPr>
      <w:r>
        <w:rPr>
          <w:rFonts w:hint="eastAsia"/>
          <w:color w:val="000000" w:themeColor="text1"/>
        </w:rPr>
        <w:t xml:space="preserve">        </w:t>
      </w:r>
      <w:r w:rsidRPr="0076291E">
        <w:rPr>
          <w:rFonts w:hint="eastAsia"/>
          <w:color w:val="000000" w:themeColor="text1"/>
        </w:rPr>
        <w:t>服外套、帽</w:t>
      </w:r>
      <w:r w:rsidRPr="0076291E">
        <w:rPr>
          <w:color w:val="000000" w:themeColor="text1"/>
        </w:rPr>
        <w:t>T</w:t>
      </w:r>
      <w:r w:rsidRPr="0076291E">
        <w:rPr>
          <w:rFonts w:hint="eastAsia"/>
          <w:color w:val="000000" w:themeColor="text1"/>
        </w:rPr>
        <w:t>、毛線衣、圍巾、手套、帽子等。</w:t>
      </w:r>
    </w:p>
    <w:p w:rsidR="0076291E" w:rsidRDefault="0076291E" w:rsidP="0076291E">
      <w:pPr>
        <w:pStyle w:val="Default"/>
        <w:rPr>
          <w:color w:val="000000" w:themeColor="text1"/>
          <w:szCs w:val="23"/>
        </w:rPr>
      </w:pPr>
      <w:r>
        <w:rPr>
          <w:rFonts w:hAnsi="標楷體" w:hint="eastAsia"/>
        </w:rPr>
        <w:t xml:space="preserve">    (五)</w:t>
      </w:r>
      <w:r w:rsidRPr="0076291E">
        <w:rPr>
          <w:rFonts w:hint="eastAsia"/>
          <w:color w:val="000000" w:themeColor="text1"/>
          <w:szCs w:val="23"/>
        </w:rPr>
        <w:t>上學、放學及在校期間，學生得穿皮鞋或運動鞋；非有正當理由，不</w:t>
      </w:r>
    </w:p>
    <w:p w:rsidR="0076291E" w:rsidRPr="0076291E" w:rsidRDefault="0076291E" w:rsidP="0076291E">
      <w:pPr>
        <w:pStyle w:val="Default"/>
        <w:rPr>
          <w:color w:val="000000" w:themeColor="text1"/>
          <w:szCs w:val="23"/>
        </w:rPr>
      </w:pPr>
      <w:r>
        <w:rPr>
          <w:rFonts w:hint="eastAsia"/>
          <w:color w:val="000000" w:themeColor="text1"/>
          <w:szCs w:val="23"/>
        </w:rPr>
        <w:t xml:space="preserve">        </w:t>
      </w:r>
      <w:r w:rsidRPr="0076291E">
        <w:rPr>
          <w:rFonts w:hint="eastAsia"/>
          <w:color w:val="000000" w:themeColor="text1"/>
          <w:szCs w:val="23"/>
        </w:rPr>
        <w:t>得穿著拖鞋或打赤腳。鞋子與襪子款式、顏色不限制。</w:t>
      </w:r>
    </w:p>
    <w:p w:rsidR="0076291E" w:rsidRDefault="0076291E" w:rsidP="0076291E">
      <w:pPr>
        <w:pStyle w:val="Default"/>
        <w:rPr>
          <w:color w:val="000000" w:themeColor="text1"/>
          <w:szCs w:val="23"/>
        </w:rPr>
      </w:pPr>
      <w:r w:rsidRPr="0076291E">
        <w:rPr>
          <w:color w:val="000000" w:themeColor="text1"/>
          <w:szCs w:val="23"/>
        </w:rPr>
        <w:t xml:space="preserve"> </w:t>
      </w:r>
      <w:r w:rsidRPr="0076291E">
        <w:rPr>
          <w:rFonts w:hint="eastAsia"/>
          <w:color w:val="000000" w:themeColor="text1"/>
          <w:szCs w:val="23"/>
        </w:rPr>
        <w:t xml:space="preserve">   (</w:t>
      </w:r>
      <w:r>
        <w:rPr>
          <w:rFonts w:hint="eastAsia"/>
          <w:color w:val="000000" w:themeColor="text1"/>
          <w:szCs w:val="23"/>
        </w:rPr>
        <w:t>六</w:t>
      </w:r>
      <w:r w:rsidRPr="0076291E">
        <w:rPr>
          <w:rFonts w:hint="eastAsia"/>
          <w:color w:val="000000" w:themeColor="text1"/>
          <w:szCs w:val="23"/>
        </w:rPr>
        <w:t>)除為防止危害學生安全、健康、公共衛生或防止疾病傳染所必要者</w:t>
      </w:r>
    </w:p>
    <w:p w:rsidR="0076291E" w:rsidRPr="0076291E" w:rsidRDefault="0076291E" w:rsidP="0076291E">
      <w:pPr>
        <w:pStyle w:val="Default"/>
        <w:rPr>
          <w:color w:val="000000" w:themeColor="text1"/>
          <w:szCs w:val="23"/>
        </w:rPr>
      </w:pPr>
      <w:r>
        <w:rPr>
          <w:rFonts w:hint="eastAsia"/>
          <w:color w:val="000000" w:themeColor="text1"/>
          <w:szCs w:val="23"/>
        </w:rPr>
        <w:t xml:space="preserve">        </w:t>
      </w:r>
      <w:r w:rsidRPr="0076291E">
        <w:rPr>
          <w:rFonts w:hint="eastAsia"/>
          <w:color w:val="000000" w:themeColor="text1"/>
          <w:szCs w:val="23"/>
        </w:rPr>
        <w:t xml:space="preserve">外，不限制學生髮式。           </w:t>
      </w:r>
    </w:p>
    <w:p w:rsidR="0076291E" w:rsidRDefault="0076291E" w:rsidP="0076291E">
      <w:pPr>
        <w:rPr>
          <w:rFonts w:ascii="標楷體" w:eastAsia="標楷體" w:cs="標楷體"/>
          <w:color w:val="000000" w:themeColor="text1"/>
          <w:kern w:val="0"/>
          <w:szCs w:val="23"/>
        </w:rPr>
      </w:pPr>
      <w:r w:rsidRPr="0076291E">
        <w:rPr>
          <w:rFonts w:ascii="標楷體" w:eastAsia="標楷體" w:cs="標楷體" w:hint="eastAsia"/>
          <w:color w:val="000000" w:themeColor="text1"/>
          <w:kern w:val="0"/>
          <w:szCs w:val="23"/>
        </w:rPr>
        <w:t xml:space="preserve">    (</w:t>
      </w:r>
      <w:r>
        <w:rPr>
          <w:rFonts w:ascii="標楷體" w:eastAsia="標楷體" w:cs="標楷體" w:hint="eastAsia"/>
          <w:color w:val="000000" w:themeColor="text1"/>
          <w:kern w:val="0"/>
          <w:szCs w:val="23"/>
        </w:rPr>
        <w:t>七</w:t>
      </w:r>
      <w:r w:rsidRPr="0076291E">
        <w:rPr>
          <w:rFonts w:ascii="標楷體" w:eastAsia="標楷體" w:cs="標楷體" w:hint="eastAsia"/>
          <w:color w:val="000000" w:themeColor="text1"/>
          <w:kern w:val="0"/>
          <w:szCs w:val="23"/>
        </w:rPr>
        <w:t>)學校對於違反服裝儀容規定之學生，得視其情節，採取適當且合乎比</w:t>
      </w:r>
    </w:p>
    <w:p w:rsidR="0076291E" w:rsidRDefault="0076291E" w:rsidP="0076291E">
      <w:pPr>
        <w:rPr>
          <w:rFonts w:ascii="標楷體" w:eastAsia="標楷體" w:cs="標楷體"/>
          <w:color w:val="000000" w:themeColor="text1"/>
          <w:kern w:val="0"/>
          <w:szCs w:val="23"/>
        </w:rPr>
      </w:pPr>
      <w:r>
        <w:rPr>
          <w:rFonts w:ascii="標楷體" w:eastAsia="標楷體" w:cs="標楷體" w:hint="eastAsia"/>
          <w:color w:val="000000" w:themeColor="text1"/>
          <w:kern w:val="0"/>
          <w:szCs w:val="23"/>
        </w:rPr>
        <w:t xml:space="preserve">        </w:t>
      </w:r>
      <w:r w:rsidRPr="0076291E">
        <w:rPr>
          <w:rFonts w:ascii="標楷體" w:eastAsia="標楷體" w:cs="標楷體" w:hint="eastAsia"/>
          <w:color w:val="000000" w:themeColor="text1"/>
          <w:kern w:val="0"/>
          <w:szCs w:val="23"/>
        </w:rPr>
        <w:t>例原則之輔導或管教措施，並不得加以處罰。管教措施，僅限於正向</w:t>
      </w:r>
    </w:p>
    <w:p w:rsidR="0076291E" w:rsidRDefault="0076291E" w:rsidP="0076291E">
      <w:pPr>
        <w:rPr>
          <w:rFonts w:ascii="標楷體" w:eastAsia="標楷體" w:cs="標楷體"/>
          <w:color w:val="000000" w:themeColor="text1"/>
          <w:kern w:val="0"/>
          <w:szCs w:val="23"/>
        </w:rPr>
      </w:pPr>
      <w:r>
        <w:rPr>
          <w:rFonts w:ascii="標楷體" w:eastAsia="標楷體" w:cs="標楷體" w:hint="eastAsia"/>
          <w:color w:val="000000" w:themeColor="text1"/>
          <w:kern w:val="0"/>
          <w:szCs w:val="23"/>
        </w:rPr>
        <w:t xml:space="preserve">        </w:t>
      </w:r>
      <w:r w:rsidRPr="0076291E">
        <w:rPr>
          <w:rFonts w:ascii="標楷體" w:eastAsia="標楷體" w:cs="標楷體" w:hint="eastAsia"/>
          <w:color w:val="000000" w:themeColor="text1"/>
          <w:kern w:val="0"/>
          <w:szCs w:val="23"/>
        </w:rPr>
        <w:t>管教措施、口頭糾正、列入日常生活表現紀錄、通知監護人協請處</w:t>
      </w:r>
    </w:p>
    <w:p w:rsidR="0076291E" w:rsidRPr="0076291E" w:rsidRDefault="0076291E" w:rsidP="0076291E">
      <w:pPr>
        <w:rPr>
          <w:rFonts w:ascii="標楷體" w:eastAsia="標楷體" w:cs="標楷體"/>
          <w:color w:val="000000" w:themeColor="text1"/>
          <w:kern w:val="0"/>
          <w:szCs w:val="23"/>
        </w:rPr>
      </w:pPr>
      <w:r>
        <w:rPr>
          <w:rFonts w:ascii="標楷體" w:eastAsia="標楷體" w:cs="標楷體" w:hint="eastAsia"/>
          <w:color w:val="000000" w:themeColor="text1"/>
          <w:kern w:val="0"/>
          <w:szCs w:val="23"/>
        </w:rPr>
        <w:t xml:space="preserve">        </w:t>
      </w:r>
      <w:r w:rsidRPr="0076291E">
        <w:rPr>
          <w:rFonts w:ascii="標楷體" w:eastAsia="標楷體" w:cs="標楷體" w:hint="eastAsia"/>
          <w:color w:val="000000" w:themeColor="text1"/>
          <w:kern w:val="0"/>
          <w:szCs w:val="23"/>
        </w:rPr>
        <w:t>理、書面自省及靜坐反省。</w:t>
      </w:r>
    </w:p>
    <w:p w:rsidR="0076291E" w:rsidRDefault="0076291E" w:rsidP="00EF26AF">
      <w:pPr>
        <w:adjustRightInd w:val="0"/>
        <w:snapToGrid w:val="0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四、儀容注意事項:</w:t>
      </w:r>
    </w:p>
    <w:p w:rsidR="0076291E" w:rsidRDefault="0076291E" w:rsidP="00EF26AF">
      <w:pPr>
        <w:adjustRightInd w:val="0"/>
        <w:snapToGrid w:val="0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 xml:space="preserve">     (一)本校無髮禁，頭髮以自然、乾淨為原則。但基於健康、安全或經濟上</w:t>
      </w:r>
    </w:p>
    <w:p w:rsidR="0076291E" w:rsidRDefault="0076291E" w:rsidP="00EF26AF">
      <w:pPr>
        <w:adjustRightInd w:val="0"/>
        <w:snapToGrid w:val="0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 xml:space="preserve">         考量，學生髮式應符合健康及安全的原則。</w:t>
      </w:r>
    </w:p>
    <w:p w:rsidR="0076291E" w:rsidRDefault="0076291E" w:rsidP="00EF26AF">
      <w:pPr>
        <w:adjustRightInd w:val="0"/>
        <w:snapToGrid w:val="0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 xml:space="preserve">     (二)臉、耳、四肢、身體著重整齊、乾淨。</w:t>
      </w:r>
    </w:p>
    <w:p w:rsidR="0076291E" w:rsidRDefault="0076291E" w:rsidP="00EF26AF">
      <w:pPr>
        <w:adjustRightInd w:val="0"/>
        <w:snapToGrid w:val="0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 xml:space="preserve">     (三)</w:t>
      </w:r>
      <w:r w:rsidR="00FD3564">
        <w:rPr>
          <w:rFonts w:ascii="標楷體" w:eastAsia="標楷體" w:hAnsi="標楷體" w:hint="eastAsia"/>
          <w:szCs w:val="24"/>
        </w:rPr>
        <w:t>指甲定期修剪(短)整齊，以保持衛生。</w:t>
      </w:r>
    </w:p>
    <w:p w:rsidR="00FD3564" w:rsidRDefault="00FD3564" w:rsidP="00EF26AF">
      <w:pPr>
        <w:adjustRightInd w:val="0"/>
        <w:snapToGrid w:val="0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 xml:space="preserve">     (四)穿著之服裝，應注意整齊清潔。</w:t>
      </w:r>
    </w:p>
    <w:p w:rsidR="00FD3564" w:rsidRDefault="00FD3564" w:rsidP="00EF26AF">
      <w:pPr>
        <w:adjustRightInd w:val="0"/>
        <w:snapToGrid w:val="0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五、本要點經校務會議通過，校長核准後施行，修正時亦同。</w:t>
      </w:r>
    </w:p>
    <w:p w:rsidR="00FD3564" w:rsidRDefault="00FD3564" w:rsidP="00EF26AF">
      <w:pPr>
        <w:adjustRightInd w:val="0"/>
        <w:snapToGrid w:val="0"/>
        <w:rPr>
          <w:rFonts w:ascii="標楷體" w:eastAsia="標楷體" w:hAnsi="標楷體"/>
          <w:szCs w:val="24"/>
        </w:rPr>
      </w:pPr>
    </w:p>
    <w:p w:rsidR="00FD3564" w:rsidRDefault="00FD3564" w:rsidP="00EF26AF">
      <w:pPr>
        <w:adjustRightInd w:val="0"/>
        <w:snapToGrid w:val="0"/>
        <w:rPr>
          <w:rFonts w:ascii="標楷體" w:eastAsia="標楷體" w:hAnsi="標楷體"/>
          <w:szCs w:val="24"/>
        </w:rPr>
      </w:pPr>
    </w:p>
    <w:p w:rsidR="00FD3564" w:rsidRPr="0076291E" w:rsidRDefault="00FD3564" w:rsidP="00EF26AF">
      <w:pPr>
        <w:adjustRightInd w:val="0"/>
        <w:snapToGrid w:val="0"/>
        <w:rPr>
          <w:rFonts w:ascii="標楷體" w:eastAsia="標楷體" w:hAnsi="標楷體" w:hint="eastAsia"/>
          <w:szCs w:val="24"/>
        </w:rPr>
      </w:pPr>
      <w:r>
        <w:rPr>
          <w:rFonts w:ascii="標楷體" w:eastAsia="標楷體" w:hAnsi="標楷體" w:hint="eastAsia"/>
          <w:szCs w:val="24"/>
        </w:rPr>
        <w:t>學務組長              輔導主任            校長</w:t>
      </w:r>
      <w:bookmarkStart w:id="0" w:name="_GoBack"/>
      <w:bookmarkEnd w:id="0"/>
    </w:p>
    <w:sectPr w:rsidR="00FD3564" w:rsidRPr="0076291E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26AF"/>
    <w:rsid w:val="000629DF"/>
    <w:rsid w:val="0076291E"/>
    <w:rsid w:val="00930C78"/>
    <w:rsid w:val="00EF26AF"/>
    <w:rsid w:val="00FD35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AFC773"/>
  <w15:chartTrackingRefBased/>
  <w15:docId w15:val="{84A32B89-B76B-4618-BCF5-738A65AC96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EF26AF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143</Words>
  <Characters>819</Characters>
  <Application>Microsoft Office Word</Application>
  <DocSecurity>0</DocSecurity>
  <Lines>6</Lines>
  <Paragraphs>1</Paragraphs>
  <ScaleCrop>false</ScaleCrop>
  <Company/>
  <LinksUpToDate>false</LinksUpToDate>
  <CharactersWithSpaces>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方念庭</dc:creator>
  <cp:keywords/>
  <dc:description/>
  <cp:lastModifiedBy>方念庭</cp:lastModifiedBy>
  <cp:revision>2</cp:revision>
  <dcterms:created xsi:type="dcterms:W3CDTF">2021-03-02T05:31:00Z</dcterms:created>
  <dcterms:modified xsi:type="dcterms:W3CDTF">2021-03-02T05:54:00Z</dcterms:modified>
</cp:coreProperties>
</file>