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73E1" w:rsidRPr="00F873E1" w:rsidRDefault="00F873E1" w:rsidP="00F873E1">
      <w:pPr>
        <w:pStyle w:val="Default"/>
        <w:spacing w:line="360" w:lineRule="auto"/>
        <w:jc w:val="center"/>
        <w:rPr>
          <w:b/>
          <w:sz w:val="28"/>
          <w:szCs w:val="28"/>
        </w:rPr>
      </w:pPr>
      <w:r>
        <w:rPr>
          <w:rFonts w:hint="eastAsia"/>
          <w:b/>
          <w:sz w:val="28"/>
          <w:szCs w:val="28"/>
        </w:rPr>
        <w:t>桃園市三光</w:t>
      </w:r>
      <w:r w:rsidRPr="00F873E1">
        <w:rPr>
          <w:rFonts w:hint="eastAsia"/>
          <w:b/>
          <w:sz w:val="28"/>
          <w:szCs w:val="28"/>
        </w:rPr>
        <w:t>國小運動團隊訓練因應</w:t>
      </w:r>
      <w:r w:rsidRPr="00F873E1">
        <w:rPr>
          <w:b/>
          <w:sz w:val="28"/>
          <w:szCs w:val="28"/>
        </w:rPr>
        <w:t>COVID-19</w:t>
      </w:r>
      <w:r w:rsidRPr="00F873E1">
        <w:rPr>
          <w:rFonts w:hint="eastAsia"/>
          <w:b/>
          <w:sz w:val="28"/>
          <w:szCs w:val="28"/>
        </w:rPr>
        <w:t>防疫管理計畫</w:t>
      </w:r>
    </w:p>
    <w:p w:rsidR="00F873E1" w:rsidRDefault="00F873E1" w:rsidP="00F873E1">
      <w:pPr>
        <w:pStyle w:val="Default"/>
        <w:numPr>
          <w:ilvl w:val="0"/>
          <w:numId w:val="2"/>
        </w:numPr>
        <w:spacing w:after="90"/>
        <w:jc w:val="both"/>
        <w:rPr>
          <w:sz w:val="23"/>
          <w:szCs w:val="23"/>
        </w:rPr>
      </w:pPr>
      <w:r>
        <w:rPr>
          <w:rFonts w:hint="eastAsia"/>
          <w:sz w:val="23"/>
          <w:szCs w:val="23"/>
        </w:rPr>
        <w:t>依據：</w:t>
      </w:r>
      <w:r>
        <w:rPr>
          <w:sz w:val="23"/>
          <w:szCs w:val="23"/>
        </w:rPr>
        <w:t xml:space="preserve"> </w:t>
      </w:r>
    </w:p>
    <w:p w:rsidR="00CD630C" w:rsidRPr="00CD630C" w:rsidRDefault="00F873E1" w:rsidP="00CD630C">
      <w:pPr>
        <w:pStyle w:val="Default"/>
        <w:numPr>
          <w:ilvl w:val="0"/>
          <w:numId w:val="3"/>
        </w:numPr>
        <w:spacing w:after="90"/>
        <w:jc w:val="both"/>
        <w:rPr>
          <w:rFonts w:hint="eastAsia"/>
          <w:sz w:val="23"/>
          <w:szCs w:val="23"/>
        </w:rPr>
      </w:pPr>
      <w:r>
        <w:rPr>
          <w:rFonts w:hint="eastAsia"/>
          <w:sz w:val="23"/>
          <w:szCs w:val="23"/>
        </w:rPr>
        <w:t>教育部</w:t>
      </w:r>
      <w:r>
        <w:rPr>
          <w:sz w:val="23"/>
          <w:szCs w:val="23"/>
        </w:rPr>
        <w:t>110</w:t>
      </w:r>
      <w:r>
        <w:rPr>
          <w:rFonts w:hint="eastAsia"/>
          <w:sz w:val="23"/>
          <w:szCs w:val="23"/>
        </w:rPr>
        <w:t>年</w:t>
      </w:r>
      <w:r>
        <w:rPr>
          <w:sz w:val="23"/>
          <w:szCs w:val="23"/>
        </w:rPr>
        <w:t>07</w:t>
      </w:r>
      <w:r>
        <w:rPr>
          <w:rFonts w:hint="eastAsia"/>
          <w:sz w:val="23"/>
          <w:szCs w:val="23"/>
        </w:rPr>
        <w:t>月</w:t>
      </w:r>
      <w:r>
        <w:rPr>
          <w:sz w:val="23"/>
          <w:szCs w:val="23"/>
        </w:rPr>
        <w:t>26</w:t>
      </w:r>
      <w:r>
        <w:rPr>
          <w:rFonts w:hint="eastAsia"/>
          <w:sz w:val="23"/>
          <w:szCs w:val="23"/>
        </w:rPr>
        <w:t>日臺教授體部字第</w:t>
      </w:r>
      <w:r>
        <w:rPr>
          <w:sz w:val="23"/>
          <w:szCs w:val="23"/>
        </w:rPr>
        <w:t>1100026165</w:t>
      </w:r>
      <w:r>
        <w:rPr>
          <w:rFonts w:hint="eastAsia"/>
          <w:sz w:val="23"/>
          <w:szCs w:val="23"/>
        </w:rPr>
        <w:t>號函。</w:t>
      </w:r>
      <w:r>
        <w:rPr>
          <w:sz w:val="23"/>
          <w:szCs w:val="23"/>
        </w:rPr>
        <w:t xml:space="preserve"> </w:t>
      </w:r>
    </w:p>
    <w:p w:rsidR="00C659D1" w:rsidRDefault="00C659D1" w:rsidP="00C659D1">
      <w:pPr>
        <w:pStyle w:val="Default"/>
        <w:numPr>
          <w:ilvl w:val="0"/>
          <w:numId w:val="3"/>
        </w:numPr>
        <w:spacing w:after="90"/>
        <w:jc w:val="both"/>
        <w:rPr>
          <w:sz w:val="23"/>
          <w:szCs w:val="23"/>
        </w:rPr>
      </w:pPr>
      <w:r w:rsidRPr="00C73BF3">
        <w:rPr>
          <w:rFonts w:hint="eastAsia"/>
          <w:sz w:val="23"/>
          <w:szCs w:val="23"/>
        </w:rPr>
        <w:t>教育部110年8月10日臺教授體部字第1100028239號</w:t>
      </w:r>
      <w:r w:rsidR="00956FF3">
        <w:rPr>
          <w:rFonts w:hint="eastAsia"/>
          <w:sz w:val="23"/>
          <w:szCs w:val="23"/>
        </w:rPr>
        <w:t>。</w:t>
      </w:r>
    </w:p>
    <w:p w:rsidR="00956FF3" w:rsidRDefault="00956FF3" w:rsidP="00956FF3">
      <w:pPr>
        <w:pStyle w:val="Default"/>
        <w:numPr>
          <w:ilvl w:val="0"/>
          <w:numId w:val="3"/>
        </w:numPr>
        <w:spacing w:after="90"/>
        <w:jc w:val="both"/>
        <w:rPr>
          <w:sz w:val="23"/>
          <w:szCs w:val="23"/>
        </w:rPr>
      </w:pPr>
      <w:r>
        <w:rPr>
          <w:rFonts w:hint="eastAsia"/>
          <w:sz w:val="23"/>
          <w:szCs w:val="23"/>
        </w:rPr>
        <w:t>桃園市政府教育局</w:t>
      </w:r>
      <w:r w:rsidRPr="00956FF3">
        <w:rPr>
          <w:rFonts w:hint="eastAsia"/>
          <w:sz w:val="23"/>
          <w:szCs w:val="23"/>
        </w:rPr>
        <w:t>110年7月27日桃教體字第1100064813號、110年8月11日桃教體字第1100070158號</w:t>
      </w:r>
      <w:r>
        <w:rPr>
          <w:rFonts w:hint="eastAsia"/>
          <w:sz w:val="23"/>
          <w:szCs w:val="23"/>
        </w:rPr>
        <w:t>函辦理。</w:t>
      </w:r>
    </w:p>
    <w:p w:rsidR="00956FF3" w:rsidRPr="00956FF3" w:rsidRDefault="00956FF3" w:rsidP="00956FF3">
      <w:pPr>
        <w:pStyle w:val="Default"/>
        <w:numPr>
          <w:ilvl w:val="0"/>
          <w:numId w:val="3"/>
        </w:numPr>
        <w:spacing w:after="90"/>
        <w:jc w:val="both"/>
        <w:rPr>
          <w:rFonts w:hint="eastAsia"/>
          <w:sz w:val="23"/>
          <w:szCs w:val="23"/>
        </w:rPr>
      </w:pPr>
      <w:r>
        <w:rPr>
          <w:rFonts w:hint="eastAsia"/>
          <w:sz w:val="23"/>
          <w:szCs w:val="23"/>
        </w:rPr>
        <w:t>教育部</w:t>
      </w:r>
      <w:r>
        <w:rPr>
          <w:sz w:val="23"/>
          <w:szCs w:val="23"/>
        </w:rPr>
        <w:t>110</w:t>
      </w:r>
      <w:r>
        <w:rPr>
          <w:rFonts w:hint="eastAsia"/>
          <w:sz w:val="23"/>
          <w:szCs w:val="23"/>
        </w:rPr>
        <w:t>年</w:t>
      </w:r>
      <w:r>
        <w:rPr>
          <w:sz w:val="23"/>
          <w:szCs w:val="23"/>
        </w:rPr>
        <w:t>07</w:t>
      </w:r>
      <w:r>
        <w:rPr>
          <w:rFonts w:hint="eastAsia"/>
          <w:sz w:val="23"/>
          <w:szCs w:val="23"/>
        </w:rPr>
        <w:t>月</w:t>
      </w:r>
      <w:r>
        <w:rPr>
          <w:sz w:val="23"/>
          <w:szCs w:val="23"/>
        </w:rPr>
        <w:t>26</w:t>
      </w:r>
      <w:r>
        <w:rPr>
          <w:rFonts w:hint="eastAsia"/>
          <w:sz w:val="23"/>
          <w:szCs w:val="23"/>
        </w:rPr>
        <w:t>日高級中等以下學校運動團隊訓練因應</w:t>
      </w:r>
      <w:r>
        <w:rPr>
          <w:sz w:val="23"/>
          <w:szCs w:val="23"/>
        </w:rPr>
        <w:t>COVID-19</w:t>
      </w:r>
      <w:r>
        <w:rPr>
          <w:rFonts w:hint="eastAsia"/>
          <w:sz w:val="23"/>
          <w:szCs w:val="23"/>
        </w:rPr>
        <w:t>防疫管理指引。</w:t>
      </w:r>
      <w:r>
        <w:rPr>
          <w:sz w:val="23"/>
          <w:szCs w:val="23"/>
        </w:rPr>
        <w:t xml:space="preserve"> </w:t>
      </w:r>
    </w:p>
    <w:p w:rsidR="00F873E1" w:rsidRDefault="00F873E1" w:rsidP="00F873E1">
      <w:pPr>
        <w:pStyle w:val="Default"/>
        <w:numPr>
          <w:ilvl w:val="0"/>
          <w:numId w:val="2"/>
        </w:numPr>
        <w:spacing w:after="90"/>
        <w:jc w:val="both"/>
        <w:rPr>
          <w:sz w:val="23"/>
          <w:szCs w:val="23"/>
        </w:rPr>
      </w:pPr>
      <w:r>
        <w:rPr>
          <w:rFonts w:hint="eastAsia"/>
          <w:sz w:val="23"/>
          <w:szCs w:val="23"/>
        </w:rPr>
        <w:t>目的：因應國內嚴重特殊傳染性肺炎疫情，全國疫情警戒調降為二級期間，為確保學校之運動團隊於學校停課期間，參加運動團隊訓練之學生選手及教練人員之健康，將遵照教育部發布之「高級中等以下學校運動團隊訓練因應</w:t>
      </w:r>
      <w:r>
        <w:rPr>
          <w:sz w:val="23"/>
          <w:szCs w:val="23"/>
        </w:rPr>
        <w:t>COVID-19</w:t>
      </w:r>
      <w:r>
        <w:rPr>
          <w:rFonts w:hint="eastAsia"/>
          <w:sz w:val="23"/>
          <w:szCs w:val="23"/>
        </w:rPr>
        <w:t>防疫管理指引」，規劃並確實執行集訓期間相關防疫措施，以降低感染風險及提升訓練安全。</w:t>
      </w:r>
      <w:r>
        <w:rPr>
          <w:sz w:val="23"/>
          <w:szCs w:val="23"/>
        </w:rPr>
        <w:t xml:space="preserve"> </w:t>
      </w:r>
    </w:p>
    <w:p w:rsidR="00F873E1" w:rsidRDefault="00F873E1" w:rsidP="00F873E1">
      <w:pPr>
        <w:pStyle w:val="Default"/>
        <w:numPr>
          <w:ilvl w:val="0"/>
          <w:numId w:val="2"/>
        </w:numPr>
        <w:spacing w:after="90"/>
        <w:jc w:val="both"/>
        <w:rPr>
          <w:sz w:val="23"/>
          <w:szCs w:val="23"/>
        </w:rPr>
      </w:pPr>
      <w:r>
        <w:rPr>
          <w:rFonts w:hint="eastAsia"/>
          <w:sz w:val="23"/>
          <w:szCs w:val="23"/>
        </w:rPr>
        <w:t>事前防疫宣導規劃：學校運動團隊訓練相關人員（包括教練、學生）應充分瞭解相關訓練防疫計畫內容，並隨時更新。</w:t>
      </w:r>
      <w:r>
        <w:rPr>
          <w:sz w:val="23"/>
          <w:szCs w:val="23"/>
        </w:rPr>
        <w:t xml:space="preserve"> </w:t>
      </w:r>
    </w:p>
    <w:p w:rsidR="00F873E1" w:rsidRDefault="00F873E1" w:rsidP="00F873E1">
      <w:pPr>
        <w:pStyle w:val="Default"/>
        <w:numPr>
          <w:ilvl w:val="0"/>
          <w:numId w:val="2"/>
        </w:numPr>
        <w:spacing w:after="90"/>
        <w:jc w:val="both"/>
        <w:rPr>
          <w:sz w:val="23"/>
          <w:szCs w:val="23"/>
        </w:rPr>
      </w:pPr>
      <w:r>
        <w:rPr>
          <w:rFonts w:hint="eastAsia"/>
          <w:sz w:val="23"/>
          <w:szCs w:val="23"/>
        </w:rPr>
        <w:t>參訓人員（教練及學生）基本管理規劃：</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單一出入口，均自本校正校門入校。</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進入學校前，經警衛量體溫，未發燒者（額溫</w:t>
      </w:r>
      <w:r>
        <w:rPr>
          <w:sz w:val="23"/>
          <w:szCs w:val="23"/>
        </w:rPr>
        <w:t>&lt;37.5</w:t>
      </w:r>
      <w:r>
        <w:rPr>
          <w:rFonts w:hint="eastAsia"/>
          <w:sz w:val="23"/>
          <w:szCs w:val="23"/>
        </w:rPr>
        <w:t>℃；耳溫</w:t>
      </w:r>
      <w:r>
        <w:rPr>
          <w:sz w:val="23"/>
          <w:szCs w:val="23"/>
        </w:rPr>
        <w:t>&lt;38</w:t>
      </w:r>
      <w:r>
        <w:rPr>
          <w:rFonts w:hint="eastAsia"/>
          <w:sz w:val="23"/>
          <w:szCs w:val="23"/>
        </w:rPr>
        <w:t>℃）並使用</w:t>
      </w:r>
      <w:r>
        <w:rPr>
          <w:sz w:val="23"/>
          <w:szCs w:val="23"/>
        </w:rPr>
        <w:t>75%</w:t>
      </w:r>
      <w:r>
        <w:rPr>
          <w:rFonts w:hint="eastAsia"/>
          <w:sz w:val="23"/>
          <w:szCs w:val="23"/>
        </w:rPr>
        <w:t>酒精消毒手部後，始得入校。</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全程佩戴口罩。</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教練首次訓練前，未施打疫苗或疫苗接種未達</w:t>
      </w:r>
      <w:r>
        <w:rPr>
          <w:sz w:val="23"/>
          <w:szCs w:val="23"/>
        </w:rPr>
        <w:t>14</w:t>
      </w:r>
      <w:r>
        <w:rPr>
          <w:rFonts w:hint="eastAsia"/>
          <w:sz w:val="23"/>
          <w:szCs w:val="23"/>
        </w:rPr>
        <w:t>天者，須有</w:t>
      </w:r>
      <w:r>
        <w:rPr>
          <w:sz w:val="23"/>
          <w:szCs w:val="23"/>
        </w:rPr>
        <w:t>3</w:t>
      </w:r>
      <w:r>
        <w:rPr>
          <w:rFonts w:hint="eastAsia"/>
          <w:sz w:val="23"/>
          <w:szCs w:val="23"/>
        </w:rPr>
        <w:t>日內快篩或核酸檢驗陰性證明，且每</w:t>
      </w:r>
      <w:r>
        <w:rPr>
          <w:sz w:val="23"/>
          <w:szCs w:val="23"/>
        </w:rPr>
        <w:t>3-7</w:t>
      </w:r>
      <w:r>
        <w:rPr>
          <w:rFonts w:hint="eastAsia"/>
          <w:sz w:val="23"/>
          <w:szCs w:val="23"/>
        </w:rPr>
        <w:t>天定期快篩（原則每</w:t>
      </w:r>
      <w:r>
        <w:rPr>
          <w:sz w:val="23"/>
          <w:szCs w:val="23"/>
        </w:rPr>
        <w:t>7</w:t>
      </w:r>
      <w:r>
        <w:rPr>
          <w:rFonts w:hint="eastAsia"/>
          <w:sz w:val="23"/>
          <w:szCs w:val="23"/>
        </w:rPr>
        <w:t>天篩檢，應變處置時得縮短為每</w:t>
      </w:r>
      <w:r>
        <w:rPr>
          <w:sz w:val="23"/>
          <w:szCs w:val="23"/>
        </w:rPr>
        <w:t>3</w:t>
      </w:r>
      <w:r>
        <w:rPr>
          <w:rFonts w:hint="eastAsia"/>
          <w:sz w:val="23"/>
          <w:szCs w:val="23"/>
        </w:rPr>
        <w:t>天篩檢）。</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實聯制。</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保持社交安全距離。</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場地應以室外通風良好為主，如為室內場地，應保持於教室對角處各開啟一扇窗，每扇至少開啟</w:t>
      </w:r>
      <w:r>
        <w:rPr>
          <w:sz w:val="23"/>
          <w:szCs w:val="23"/>
        </w:rPr>
        <w:t>15</w:t>
      </w:r>
      <w:r>
        <w:rPr>
          <w:rFonts w:hint="eastAsia"/>
          <w:sz w:val="23"/>
          <w:szCs w:val="23"/>
        </w:rPr>
        <w:t>公分保持通風。</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配合酒精消毒、人數管制（同時段內所有教練及學生，以室內不超過</w:t>
      </w:r>
      <w:r>
        <w:rPr>
          <w:sz w:val="23"/>
          <w:szCs w:val="23"/>
        </w:rPr>
        <w:t>20</w:t>
      </w:r>
      <w:r>
        <w:rPr>
          <w:rFonts w:hint="eastAsia"/>
          <w:sz w:val="23"/>
          <w:szCs w:val="23"/>
        </w:rPr>
        <w:t>人、室外不超過</w:t>
      </w:r>
      <w:r>
        <w:rPr>
          <w:sz w:val="23"/>
          <w:szCs w:val="23"/>
        </w:rPr>
        <w:t>40</w:t>
      </w:r>
      <w:r>
        <w:rPr>
          <w:rFonts w:hint="eastAsia"/>
          <w:sz w:val="23"/>
          <w:szCs w:val="23"/>
        </w:rPr>
        <w:t>人為限）等配套措施。</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固定人員方式訓練，受訓者均為本校學生。</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用餐或飲食保持防疫距離及設置隔板，飲水應以個人裝備瓶裝水為限（不共用、不分裝）。</w:t>
      </w:r>
      <w:r>
        <w:rPr>
          <w:sz w:val="23"/>
          <w:szCs w:val="23"/>
        </w:rPr>
        <w:t xml:space="preserve"> </w:t>
      </w:r>
    </w:p>
    <w:p w:rsidR="00F873E1" w:rsidRDefault="00F873E1" w:rsidP="00CD630C">
      <w:pPr>
        <w:pStyle w:val="Default"/>
        <w:numPr>
          <w:ilvl w:val="0"/>
          <w:numId w:val="4"/>
        </w:numPr>
        <w:spacing w:after="90"/>
        <w:jc w:val="both"/>
        <w:rPr>
          <w:sz w:val="23"/>
          <w:szCs w:val="23"/>
        </w:rPr>
      </w:pPr>
      <w:r>
        <w:rPr>
          <w:rFonts w:hint="eastAsia"/>
          <w:sz w:val="23"/>
          <w:szCs w:val="23"/>
        </w:rPr>
        <w:t>教練及學生返家後訓練服裝立即清潔消毒。</w:t>
      </w:r>
      <w:r>
        <w:rPr>
          <w:sz w:val="23"/>
          <w:szCs w:val="23"/>
        </w:rPr>
        <w:t xml:space="preserve"> </w:t>
      </w:r>
    </w:p>
    <w:p w:rsidR="00F873E1" w:rsidRDefault="00F873E1" w:rsidP="00F873E1">
      <w:pPr>
        <w:pStyle w:val="Default"/>
        <w:numPr>
          <w:ilvl w:val="0"/>
          <w:numId w:val="2"/>
        </w:numPr>
        <w:spacing w:after="90"/>
        <w:jc w:val="both"/>
        <w:rPr>
          <w:sz w:val="23"/>
          <w:szCs w:val="23"/>
        </w:rPr>
      </w:pPr>
      <w:r>
        <w:rPr>
          <w:rFonts w:hint="eastAsia"/>
          <w:sz w:val="23"/>
          <w:szCs w:val="23"/>
        </w:rPr>
        <w:t>訓練名單及訓練時間之規劃：所有教練及學生名單應確實造冊及控管，以固定人員方式訓練，且限學校內人員，禁止跨校訓練，並訂定完整訓練計畫，同一名學生單日訓練不得超過</w:t>
      </w:r>
      <w:r>
        <w:rPr>
          <w:sz w:val="23"/>
          <w:szCs w:val="23"/>
        </w:rPr>
        <w:t>3</w:t>
      </w:r>
      <w:r>
        <w:rPr>
          <w:rFonts w:hint="eastAsia"/>
          <w:sz w:val="23"/>
          <w:szCs w:val="23"/>
        </w:rPr>
        <w:t>小時。</w:t>
      </w:r>
      <w:r>
        <w:rPr>
          <w:sz w:val="23"/>
          <w:szCs w:val="23"/>
        </w:rPr>
        <w:t xml:space="preserve"> </w:t>
      </w:r>
    </w:p>
    <w:p w:rsidR="00F873E1" w:rsidRPr="00F873E1" w:rsidRDefault="00F873E1" w:rsidP="00F873E1">
      <w:pPr>
        <w:pStyle w:val="Default"/>
        <w:numPr>
          <w:ilvl w:val="0"/>
          <w:numId w:val="2"/>
        </w:numPr>
        <w:spacing w:after="90"/>
        <w:jc w:val="both"/>
        <w:rPr>
          <w:rFonts w:hint="eastAsia"/>
          <w:sz w:val="23"/>
          <w:szCs w:val="23"/>
        </w:rPr>
      </w:pPr>
      <w:r>
        <w:rPr>
          <w:rFonts w:hint="eastAsia"/>
          <w:sz w:val="23"/>
          <w:szCs w:val="23"/>
        </w:rPr>
        <w:t>學校訓練場館及器材消毒作業之規劃：增加學校廁所清潔及消毒頻率。</w:t>
      </w:r>
      <w:r w:rsidRPr="00F873E1">
        <w:rPr>
          <w:rFonts w:hint="eastAsia"/>
          <w:sz w:val="23"/>
          <w:szCs w:val="23"/>
        </w:rPr>
        <w:t>並</w:t>
      </w:r>
      <w:r>
        <w:rPr>
          <w:rFonts w:hint="eastAsia"/>
          <w:sz w:val="23"/>
          <w:szCs w:val="23"/>
        </w:rPr>
        <w:t>由該團隊教練負責每日定時（每個訓練時段之前、中、後）確實執行訓練場所設備及器材清潔及消毒（</w:t>
      </w:r>
      <w:r>
        <w:rPr>
          <w:sz w:val="23"/>
          <w:szCs w:val="23"/>
        </w:rPr>
        <w:t>75%</w:t>
      </w:r>
      <w:r>
        <w:rPr>
          <w:rFonts w:hint="eastAsia"/>
          <w:sz w:val="23"/>
          <w:szCs w:val="23"/>
        </w:rPr>
        <w:t>酒精或稀釋</w:t>
      </w:r>
      <w:r>
        <w:rPr>
          <w:sz w:val="23"/>
          <w:szCs w:val="23"/>
        </w:rPr>
        <w:t>100</w:t>
      </w:r>
      <w:r>
        <w:rPr>
          <w:rFonts w:hint="eastAsia"/>
          <w:sz w:val="23"/>
          <w:szCs w:val="23"/>
        </w:rPr>
        <w:t>倍的漂白水）。</w:t>
      </w:r>
      <w:r>
        <w:rPr>
          <w:sz w:val="23"/>
          <w:szCs w:val="23"/>
        </w:rPr>
        <w:t xml:space="preserve"> </w:t>
      </w:r>
    </w:p>
    <w:p w:rsidR="008A56B1" w:rsidRDefault="00F873E1" w:rsidP="00F873E1">
      <w:pPr>
        <w:pStyle w:val="Default"/>
        <w:numPr>
          <w:ilvl w:val="0"/>
          <w:numId w:val="2"/>
        </w:numPr>
        <w:spacing w:after="90"/>
        <w:jc w:val="both"/>
        <w:rPr>
          <w:sz w:val="23"/>
          <w:szCs w:val="23"/>
        </w:rPr>
      </w:pPr>
      <w:r>
        <w:rPr>
          <w:rFonts w:hint="eastAsia"/>
          <w:sz w:val="23"/>
          <w:szCs w:val="23"/>
        </w:rPr>
        <w:lastRenderedPageBreak/>
        <w:t>家長同意書之規劃：學生參加前須取得家長或監護人同意書，同意書內並應明確告知家長訓練時戴口罩之健康風險（如有心臟血管疾病或呼吸道過敏者請勿參加）。</w:t>
      </w:r>
      <w:r>
        <w:rPr>
          <w:sz w:val="23"/>
          <w:szCs w:val="23"/>
        </w:rPr>
        <w:t xml:space="preserve"> </w:t>
      </w:r>
    </w:p>
    <w:p w:rsidR="008A56B1" w:rsidRDefault="00F873E1" w:rsidP="00F873E1">
      <w:pPr>
        <w:pStyle w:val="Default"/>
        <w:numPr>
          <w:ilvl w:val="0"/>
          <w:numId w:val="2"/>
        </w:numPr>
        <w:spacing w:after="90"/>
        <w:jc w:val="both"/>
        <w:rPr>
          <w:sz w:val="23"/>
          <w:szCs w:val="23"/>
        </w:rPr>
      </w:pPr>
      <w:r w:rsidRPr="008A56B1">
        <w:rPr>
          <w:rFonts w:hint="eastAsia"/>
          <w:sz w:val="23"/>
          <w:szCs w:val="23"/>
        </w:rPr>
        <w:t>教練應規劃建立每日訓練內容及身體狀況紀錄表。若遇天氣酷熱不適合訓練或學</w:t>
      </w:r>
      <w:r w:rsidRPr="008A56B1">
        <w:rPr>
          <w:rFonts w:hint="eastAsia"/>
          <w:sz w:val="22"/>
          <w:szCs w:val="22"/>
        </w:rPr>
        <w:t>生身體不適等狀況時應立即停止訓練。</w:t>
      </w:r>
      <w:r w:rsidRPr="008A56B1">
        <w:rPr>
          <w:sz w:val="22"/>
          <w:szCs w:val="22"/>
        </w:rPr>
        <w:t xml:space="preserve"> </w:t>
      </w:r>
    </w:p>
    <w:p w:rsidR="008A56B1" w:rsidRDefault="00F873E1" w:rsidP="00F873E1">
      <w:pPr>
        <w:pStyle w:val="Default"/>
        <w:numPr>
          <w:ilvl w:val="0"/>
          <w:numId w:val="2"/>
        </w:numPr>
        <w:spacing w:after="90"/>
        <w:jc w:val="both"/>
        <w:rPr>
          <w:sz w:val="23"/>
          <w:szCs w:val="23"/>
        </w:rPr>
      </w:pPr>
      <w:r w:rsidRPr="008A56B1">
        <w:rPr>
          <w:rFonts w:hint="eastAsia"/>
          <w:sz w:val="23"/>
          <w:szCs w:val="23"/>
        </w:rPr>
        <w:t>學生健康監測</w:t>
      </w:r>
      <w:r w:rsidRPr="008A56B1">
        <w:rPr>
          <w:sz w:val="23"/>
          <w:szCs w:val="23"/>
        </w:rPr>
        <w:t>SOP</w:t>
      </w:r>
      <w:r w:rsidRPr="008A56B1">
        <w:rPr>
          <w:rFonts w:hint="eastAsia"/>
          <w:sz w:val="23"/>
          <w:szCs w:val="23"/>
        </w:rPr>
        <w:t>及通報規劃：落實每日體溫量測、自主健康管理及狀況紀錄。餘依本校校園防疫因應措施處理後續事宜。</w:t>
      </w:r>
      <w:r w:rsidRPr="008A56B1">
        <w:rPr>
          <w:sz w:val="23"/>
          <w:szCs w:val="23"/>
        </w:rPr>
        <w:t xml:space="preserve"> </w:t>
      </w:r>
    </w:p>
    <w:p w:rsidR="008A56B1" w:rsidRPr="008A56B1" w:rsidRDefault="00F873E1" w:rsidP="008A56B1">
      <w:pPr>
        <w:pStyle w:val="Default"/>
        <w:numPr>
          <w:ilvl w:val="0"/>
          <w:numId w:val="2"/>
        </w:numPr>
        <w:spacing w:after="90"/>
        <w:jc w:val="both"/>
        <w:rPr>
          <w:rFonts w:hint="eastAsia"/>
          <w:sz w:val="23"/>
          <w:szCs w:val="23"/>
        </w:rPr>
      </w:pPr>
      <w:r w:rsidRPr="008A56B1">
        <w:rPr>
          <w:rFonts w:hint="eastAsia"/>
          <w:sz w:val="23"/>
          <w:szCs w:val="23"/>
        </w:rPr>
        <w:t>有</w:t>
      </w:r>
      <w:r w:rsidRPr="008A56B1">
        <w:rPr>
          <w:sz w:val="23"/>
          <w:szCs w:val="23"/>
        </w:rPr>
        <w:t>COVID-19</w:t>
      </w:r>
      <w:r w:rsidRPr="008A56B1">
        <w:rPr>
          <w:rFonts w:hint="eastAsia"/>
          <w:sz w:val="23"/>
          <w:szCs w:val="23"/>
        </w:rPr>
        <w:t>感染風險者之應變措施規劃：</w:t>
      </w:r>
      <w:r w:rsidRPr="008A56B1">
        <w:rPr>
          <w:sz w:val="23"/>
          <w:szCs w:val="23"/>
        </w:rPr>
        <w:t xml:space="preserve"> </w:t>
      </w:r>
    </w:p>
    <w:p w:rsidR="00F873E1" w:rsidRDefault="00F873E1" w:rsidP="008A56B1">
      <w:pPr>
        <w:pStyle w:val="Default"/>
        <w:numPr>
          <w:ilvl w:val="0"/>
          <w:numId w:val="5"/>
        </w:numPr>
        <w:spacing w:after="90"/>
        <w:jc w:val="both"/>
        <w:rPr>
          <w:sz w:val="23"/>
          <w:szCs w:val="23"/>
        </w:rPr>
      </w:pPr>
      <w:r>
        <w:rPr>
          <w:rFonts w:hint="eastAsia"/>
          <w:sz w:val="23"/>
          <w:szCs w:val="23"/>
        </w:rPr>
        <w:t>教練或學生之抗原快篩結果為陽性者，即稱為具有</w:t>
      </w:r>
      <w:r>
        <w:rPr>
          <w:sz w:val="23"/>
          <w:szCs w:val="23"/>
        </w:rPr>
        <w:t xml:space="preserve">COVID-19 </w:t>
      </w:r>
      <w:r>
        <w:rPr>
          <w:rFonts w:hint="eastAsia"/>
          <w:sz w:val="23"/>
          <w:szCs w:val="23"/>
        </w:rPr>
        <w:t>感染風險者（下稱疑似病例）。</w:t>
      </w:r>
      <w:r>
        <w:rPr>
          <w:sz w:val="23"/>
          <w:szCs w:val="23"/>
        </w:rPr>
        <w:t xml:space="preserve"> </w:t>
      </w:r>
    </w:p>
    <w:p w:rsidR="00F873E1" w:rsidRDefault="00F873E1" w:rsidP="008A56B1">
      <w:pPr>
        <w:pStyle w:val="Default"/>
        <w:numPr>
          <w:ilvl w:val="0"/>
          <w:numId w:val="5"/>
        </w:numPr>
        <w:spacing w:after="90"/>
        <w:jc w:val="both"/>
        <w:rPr>
          <w:sz w:val="23"/>
          <w:szCs w:val="23"/>
        </w:rPr>
      </w:pPr>
      <w:r>
        <w:rPr>
          <w:rFonts w:hint="eastAsia"/>
          <w:sz w:val="23"/>
          <w:szCs w:val="23"/>
        </w:rPr>
        <w:t>監測通報：</w:t>
      </w:r>
      <w:r>
        <w:rPr>
          <w:sz w:val="23"/>
          <w:szCs w:val="23"/>
        </w:rPr>
        <w:t xml:space="preserve"> </w:t>
      </w:r>
    </w:p>
    <w:p w:rsidR="00F873E1" w:rsidRDefault="00F873E1" w:rsidP="008A56B1">
      <w:pPr>
        <w:pStyle w:val="Default"/>
        <w:numPr>
          <w:ilvl w:val="0"/>
          <w:numId w:val="6"/>
        </w:numPr>
        <w:spacing w:after="90"/>
        <w:jc w:val="both"/>
        <w:rPr>
          <w:sz w:val="23"/>
          <w:szCs w:val="23"/>
        </w:rPr>
      </w:pPr>
      <w:r>
        <w:rPr>
          <w:rFonts w:hint="eastAsia"/>
          <w:sz w:val="23"/>
          <w:szCs w:val="23"/>
        </w:rPr>
        <w:t>教練或學生如有肺炎或出現發燒、呼吸道症狀、嗅覺味覺異常或不明原因腹瀉等疑似感染症狀，應安排儘速就醫；就醫時，務必主動告知醫師相關</w:t>
      </w:r>
      <w:r>
        <w:rPr>
          <w:sz w:val="23"/>
          <w:szCs w:val="23"/>
        </w:rPr>
        <w:t>TOCC</w:t>
      </w:r>
      <w:r>
        <w:rPr>
          <w:rFonts w:hint="eastAsia"/>
          <w:sz w:val="23"/>
          <w:szCs w:val="23"/>
        </w:rPr>
        <w:t>，以提供醫師及時診斷通報。</w:t>
      </w:r>
      <w:r>
        <w:rPr>
          <w:sz w:val="23"/>
          <w:szCs w:val="23"/>
        </w:rPr>
        <w:t xml:space="preserve"> </w:t>
      </w:r>
    </w:p>
    <w:p w:rsidR="00F873E1" w:rsidRDefault="00F873E1" w:rsidP="008A56B1">
      <w:pPr>
        <w:pStyle w:val="Default"/>
        <w:numPr>
          <w:ilvl w:val="0"/>
          <w:numId w:val="6"/>
        </w:numPr>
        <w:spacing w:after="90"/>
        <w:jc w:val="both"/>
        <w:rPr>
          <w:sz w:val="23"/>
          <w:szCs w:val="23"/>
        </w:rPr>
      </w:pPr>
      <w:r>
        <w:rPr>
          <w:rFonts w:hint="eastAsia"/>
          <w:sz w:val="23"/>
          <w:szCs w:val="23"/>
        </w:rPr>
        <w:t>知悉或發現有抗原快篩或</w:t>
      </w:r>
      <w:r>
        <w:rPr>
          <w:sz w:val="23"/>
          <w:szCs w:val="23"/>
        </w:rPr>
        <w:t xml:space="preserve">PCR </w:t>
      </w:r>
      <w:r>
        <w:rPr>
          <w:rFonts w:hint="eastAsia"/>
          <w:sz w:val="23"/>
          <w:szCs w:val="23"/>
        </w:rPr>
        <w:t>檢驗結果陽性者，應於</w:t>
      </w:r>
      <w:r>
        <w:rPr>
          <w:sz w:val="23"/>
          <w:szCs w:val="23"/>
        </w:rPr>
        <w:t>24</w:t>
      </w:r>
      <w:r>
        <w:rPr>
          <w:rFonts w:hint="eastAsia"/>
          <w:sz w:val="23"/>
          <w:szCs w:val="23"/>
        </w:rPr>
        <w:t>小時內通報地方主管機關。</w:t>
      </w:r>
      <w:r>
        <w:rPr>
          <w:sz w:val="23"/>
          <w:szCs w:val="23"/>
        </w:rPr>
        <w:t xml:space="preserve"> </w:t>
      </w:r>
    </w:p>
    <w:p w:rsidR="00F873E1" w:rsidRDefault="00F873E1" w:rsidP="008A56B1">
      <w:pPr>
        <w:pStyle w:val="Default"/>
        <w:numPr>
          <w:ilvl w:val="0"/>
          <w:numId w:val="6"/>
        </w:numPr>
        <w:spacing w:after="90"/>
        <w:jc w:val="both"/>
        <w:rPr>
          <w:sz w:val="23"/>
          <w:szCs w:val="23"/>
        </w:rPr>
      </w:pPr>
      <w:r>
        <w:rPr>
          <w:rFonts w:hint="eastAsia"/>
          <w:sz w:val="23"/>
          <w:szCs w:val="23"/>
        </w:rPr>
        <w:t>疑似病例轉送就醫：</w:t>
      </w:r>
      <w:r>
        <w:rPr>
          <w:sz w:val="23"/>
          <w:szCs w:val="23"/>
        </w:rPr>
        <w:t xml:space="preserve"> </w:t>
      </w:r>
    </w:p>
    <w:p w:rsidR="008A56B1" w:rsidRDefault="00F873E1" w:rsidP="00F873E1">
      <w:pPr>
        <w:pStyle w:val="Default"/>
        <w:numPr>
          <w:ilvl w:val="0"/>
          <w:numId w:val="8"/>
        </w:numPr>
        <w:spacing w:after="90"/>
        <w:jc w:val="both"/>
        <w:rPr>
          <w:sz w:val="23"/>
          <w:szCs w:val="23"/>
        </w:rPr>
      </w:pPr>
      <w:r>
        <w:rPr>
          <w:rFonts w:hint="eastAsia"/>
          <w:sz w:val="23"/>
          <w:szCs w:val="23"/>
        </w:rPr>
        <w:t>請聯繫衛生局或撥打</w:t>
      </w:r>
      <w:r>
        <w:rPr>
          <w:sz w:val="23"/>
          <w:szCs w:val="23"/>
        </w:rPr>
        <w:t>1922</w:t>
      </w:r>
      <w:r>
        <w:rPr>
          <w:rFonts w:hint="eastAsia"/>
          <w:sz w:val="23"/>
          <w:szCs w:val="23"/>
        </w:rPr>
        <w:t>，依指示至指定社區採檢院所就醫或返家等候，且禁止搭乘大眾運輸工具前往。</w:t>
      </w:r>
    </w:p>
    <w:p w:rsidR="008A56B1" w:rsidRDefault="00F873E1" w:rsidP="00F873E1">
      <w:pPr>
        <w:pStyle w:val="Default"/>
        <w:numPr>
          <w:ilvl w:val="0"/>
          <w:numId w:val="8"/>
        </w:numPr>
        <w:spacing w:after="90"/>
        <w:jc w:val="both"/>
        <w:rPr>
          <w:sz w:val="23"/>
          <w:szCs w:val="23"/>
        </w:rPr>
      </w:pPr>
      <w:r w:rsidRPr="008A56B1">
        <w:rPr>
          <w:rFonts w:hint="eastAsia"/>
          <w:sz w:val="23"/>
          <w:szCs w:val="23"/>
        </w:rPr>
        <w:t>疑似病例依指示送醫或返家前，學校應協助暫時安排於校內指定之獨立隔離空間。</w:t>
      </w:r>
      <w:r w:rsidRPr="008A56B1">
        <w:rPr>
          <w:sz w:val="23"/>
          <w:szCs w:val="23"/>
        </w:rPr>
        <w:t xml:space="preserve"> </w:t>
      </w:r>
    </w:p>
    <w:p w:rsidR="008A56B1" w:rsidRDefault="00F873E1" w:rsidP="00F873E1">
      <w:pPr>
        <w:pStyle w:val="Default"/>
        <w:numPr>
          <w:ilvl w:val="0"/>
          <w:numId w:val="8"/>
        </w:numPr>
        <w:spacing w:after="90"/>
        <w:jc w:val="both"/>
        <w:rPr>
          <w:sz w:val="23"/>
          <w:szCs w:val="23"/>
        </w:rPr>
      </w:pPr>
      <w:r w:rsidRPr="008A56B1">
        <w:rPr>
          <w:rFonts w:hint="eastAsia"/>
          <w:sz w:val="23"/>
          <w:szCs w:val="23"/>
        </w:rPr>
        <w:t>前項獨立隔離空間於疑似病例送醫後，應進行清潔消毒，負責環境清潔消毒的人員需經過適當的訓練，且作業時應穿戴適當的個人防護裝備。</w:t>
      </w:r>
      <w:r w:rsidRPr="008A56B1">
        <w:rPr>
          <w:sz w:val="23"/>
          <w:szCs w:val="23"/>
        </w:rPr>
        <w:t xml:space="preserve"> </w:t>
      </w:r>
    </w:p>
    <w:p w:rsidR="00F873E1" w:rsidRPr="008A56B1" w:rsidRDefault="00F873E1" w:rsidP="00F873E1">
      <w:pPr>
        <w:pStyle w:val="Default"/>
        <w:numPr>
          <w:ilvl w:val="0"/>
          <w:numId w:val="8"/>
        </w:numPr>
        <w:spacing w:after="90"/>
        <w:jc w:val="both"/>
        <w:rPr>
          <w:sz w:val="23"/>
          <w:szCs w:val="23"/>
        </w:rPr>
      </w:pPr>
      <w:r w:rsidRPr="008A56B1">
        <w:rPr>
          <w:rFonts w:hint="eastAsia"/>
          <w:sz w:val="23"/>
          <w:szCs w:val="23"/>
        </w:rPr>
        <w:t>若需使用救護車，救護車運送人員及轉入的醫院必須被提前被告知疑似病例症狀及旅遊史等狀況，以利安排處置措施及個人防護裝備。</w:t>
      </w:r>
      <w:r w:rsidRPr="008A56B1">
        <w:rPr>
          <w:sz w:val="23"/>
          <w:szCs w:val="23"/>
        </w:rPr>
        <w:t xml:space="preserve"> </w:t>
      </w:r>
    </w:p>
    <w:p w:rsidR="00F873E1" w:rsidRDefault="00F873E1" w:rsidP="008A56B1">
      <w:pPr>
        <w:pStyle w:val="Default"/>
        <w:numPr>
          <w:ilvl w:val="0"/>
          <w:numId w:val="6"/>
        </w:numPr>
        <w:spacing w:after="90"/>
        <w:jc w:val="both"/>
        <w:rPr>
          <w:sz w:val="23"/>
          <w:szCs w:val="23"/>
        </w:rPr>
      </w:pPr>
      <w:r>
        <w:rPr>
          <w:rFonts w:hint="eastAsia"/>
          <w:sz w:val="23"/>
          <w:szCs w:val="23"/>
        </w:rPr>
        <w:t>疑似病例不可到校：若經衛生主管機關或檢疫人員開立居家隔離通知書、居家檢疫通知書、自主健康管理通知書，請遵照相關規定辦理。</w:t>
      </w:r>
      <w:r>
        <w:rPr>
          <w:sz w:val="23"/>
          <w:szCs w:val="23"/>
        </w:rPr>
        <w:t xml:space="preserve"> </w:t>
      </w:r>
    </w:p>
    <w:p w:rsidR="00F873E1" w:rsidRDefault="00F873E1" w:rsidP="008A56B1">
      <w:pPr>
        <w:pStyle w:val="Default"/>
        <w:numPr>
          <w:ilvl w:val="0"/>
          <w:numId w:val="14"/>
        </w:numPr>
        <w:spacing w:after="90"/>
        <w:jc w:val="both"/>
        <w:rPr>
          <w:sz w:val="23"/>
          <w:szCs w:val="23"/>
        </w:rPr>
      </w:pPr>
      <w:r>
        <w:rPr>
          <w:rFonts w:hint="eastAsia"/>
          <w:sz w:val="23"/>
          <w:szCs w:val="23"/>
        </w:rPr>
        <w:t>有</w:t>
      </w:r>
      <w:r>
        <w:rPr>
          <w:sz w:val="23"/>
          <w:szCs w:val="23"/>
        </w:rPr>
        <w:t>COVID-19</w:t>
      </w:r>
      <w:r>
        <w:rPr>
          <w:rFonts w:hint="eastAsia"/>
          <w:sz w:val="23"/>
          <w:szCs w:val="23"/>
        </w:rPr>
        <w:t>確診者之應變措施規劃：</w:t>
      </w:r>
      <w:r>
        <w:rPr>
          <w:sz w:val="23"/>
          <w:szCs w:val="23"/>
        </w:rPr>
        <w:t xml:space="preserve"> </w:t>
      </w:r>
    </w:p>
    <w:p w:rsidR="00F873E1" w:rsidRDefault="00F873E1" w:rsidP="008A56B1">
      <w:pPr>
        <w:pStyle w:val="Default"/>
        <w:numPr>
          <w:ilvl w:val="0"/>
          <w:numId w:val="13"/>
        </w:numPr>
        <w:spacing w:after="90"/>
        <w:jc w:val="both"/>
        <w:rPr>
          <w:sz w:val="23"/>
          <w:szCs w:val="23"/>
        </w:rPr>
      </w:pPr>
      <w:r>
        <w:rPr>
          <w:rFonts w:hint="eastAsia"/>
          <w:sz w:val="23"/>
          <w:szCs w:val="23"/>
        </w:rPr>
        <w:t>盤點教練及學生並造冊。</w:t>
      </w:r>
      <w:r>
        <w:rPr>
          <w:sz w:val="23"/>
          <w:szCs w:val="23"/>
        </w:rPr>
        <w:t xml:space="preserve"> </w:t>
      </w:r>
    </w:p>
    <w:p w:rsidR="00F873E1" w:rsidRDefault="00F873E1" w:rsidP="008A56B1">
      <w:pPr>
        <w:pStyle w:val="Default"/>
        <w:numPr>
          <w:ilvl w:val="0"/>
          <w:numId w:val="13"/>
        </w:numPr>
        <w:spacing w:after="90"/>
        <w:jc w:val="both"/>
        <w:rPr>
          <w:sz w:val="23"/>
          <w:szCs w:val="23"/>
        </w:rPr>
      </w:pPr>
      <w:r>
        <w:rPr>
          <w:rFonts w:hint="eastAsia"/>
          <w:sz w:val="23"/>
          <w:szCs w:val="23"/>
        </w:rPr>
        <w:t>暫停訓練並進行環境清潔消毒，並暫停訓練</w:t>
      </w:r>
      <w:r>
        <w:rPr>
          <w:sz w:val="23"/>
          <w:szCs w:val="23"/>
        </w:rPr>
        <w:t>3</w:t>
      </w:r>
      <w:r>
        <w:rPr>
          <w:rFonts w:hint="eastAsia"/>
          <w:sz w:val="23"/>
          <w:szCs w:val="23"/>
        </w:rPr>
        <w:t>日，且經衛生主管機關同意後方可重新展開訓練。</w:t>
      </w:r>
      <w:r>
        <w:rPr>
          <w:sz w:val="23"/>
          <w:szCs w:val="23"/>
        </w:rPr>
        <w:t xml:space="preserve"> </w:t>
      </w:r>
    </w:p>
    <w:p w:rsidR="00F873E1" w:rsidRDefault="00F873E1" w:rsidP="008A56B1">
      <w:pPr>
        <w:pStyle w:val="Default"/>
        <w:numPr>
          <w:ilvl w:val="0"/>
          <w:numId w:val="13"/>
        </w:numPr>
        <w:spacing w:after="90"/>
        <w:jc w:val="both"/>
        <w:rPr>
          <w:sz w:val="23"/>
          <w:szCs w:val="23"/>
        </w:rPr>
      </w:pPr>
      <w:r>
        <w:rPr>
          <w:rFonts w:hint="eastAsia"/>
          <w:sz w:val="23"/>
          <w:szCs w:val="23"/>
        </w:rPr>
        <w:t>被匡列為密切接觸者之人員應進行居家隔離及採檢，其密切接觸者至少應包含曾於確診者可傳染期內：</w:t>
      </w:r>
      <w:r>
        <w:rPr>
          <w:sz w:val="23"/>
          <w:szCs w:val="23"/>
        </w:rPr>
        <w:t xml:space="preserve"> </w:t>
      </w:r>
    </w:p>
    <w:p w:rsidR="00F873E1" w:rsidRDefault="00F873E1" w:rsidP="008A56B1">
      <w:pPr>
        <w:pStyle w:val="Default"/>
        <w:numPr>
          <w:ilvl w:val="0"/>
          <w:numId w:val="12"/>
        </w:numPr>
        <w:spacing w:after="90"/>
        <w:jc w:val="both"/>
        <w:rPr>
          <w:sz w:val="23"/>
          <w:szCs w:val="23"/>
        </w:rPr>
      </w:pPr>
      <w:r>
        <w:rPr>
          <w:rFonts w:hint="eastAsia"/>
          <w:sz w:val="23"/>
          <w:szCs w:val="23"/>
        </w:rPr>
        <w:t>於同一訓練場地（館）內人員。</w:t>
      </w:r>
    </w:p>
    <w:p w:rsidR="008A56B1" w:rsidRDefault="00F873E1" w:rsidP="008A56B1">
      <w:pPr>
        <w:pStyle w:val="Default"/>
        <w:numPr>
          <w:ilvl w:val="0"/>
          <w:numId w:val="12"/>
        </w:numPr>
        <w:spacing w:after="90"/>
        <w:jc w:val="both"/>
        <w:rPr>
          <w:sz w:val="23"/>
          <w:szCs w:val="23"/>
        </w:rPr>
      </w:pPr>
      <w:r>
        <w:rPr>
          <w:rFonts w:hint="eastAsia"/>
          <w:sz w:val="23"/>
          <w:szCs w:val="23"/>
        </w:rPr>
        <w:t>學校內相鄰場所之所有人員。</w:t>
      </w:r>
      <w:r>
        <w:rPr>
          <w:sz w:val="23"/>
          <w:szCs w:val="23"/>
        </w:rPr>
        <w:t xml:space="preserve"> </w:t>
      </w:r>
    </w:p>
    <w:p w:rsidR="00F873E1" w:rsidRPr="008A56B1" w:rsidRDefault="00F873E1" w:rsidP="00F873E1">
      <w:pPr>
        <w:pStyle w:val="Default"/>
        <w:numPr>
          <w:ilvl w:val="0"/>
          <w:numId w:val="12"/>
        </w:numPr>
        <w:spacing w:after="90"/>
        <w:jc w:val="both"/>
        <w:rPr>
          <w:rFonts w:hint="eastAsia"/>
          <w:sz w:val="23"/>
          <w:szCs w:val="23"/>
        </w:rPr>
      </w:pPr>
      <w:r>
        <w:rPr>
          <w:rFonts w:hint="eastAsia"/>
          <w:sz w:val="23"/>
          <w:szCs w:val="23"/>
        </w:rPr>
        <w:t>其他經衛生主管機關疫情調查後匡列之人員。</w:t>
      </w:r>
      <w:r>
        <w:rPr>
          <w:sz w:val="23"/>
          <w:szCs w:val="23"/>
        </w:rPr>
        <w:t xml:space="preserve"> </w:t>
      </w:r>
    </w:p>
    <w:p w:rsidR="00F873E1" w:rsidRDefault="00F873E1" w:rsidP="008A56B1">
      <w:pPr>
        <w:pStyle w:val="Default"/>
        <w:numPr>
          <w:ilvl w:val="0"/>
          <w:numId w:val="13"/>
        </w:numPr>
        <w:spacing w:after="90"/>
        <w:jc w:val="both"/>
        <w:rPr>
          <w:sz w:val="23"/>
          <w:szCs w:val="23"/>
        </w:rPr>
      </w:pPr>
      <w:r>
        <w:rPr>
          <w:rFonts w:hint="eastAsia"/>
          <w:sz w:val="23"/>
          <w:szCs w:val="23"/>
        </w:rPr>
        <w:t>學校經衛生主管機關公布為有確診者之足跡所涉及之高風險區域之處置：應先全面暫停訓練，至學校完成環境清潔消毒，且經衛生主管機關同意後方可重新展開訓練。</w:t>
      </w:r>
      <w:r>
        <w:rPr>
          <w:sz w:val="23"/>
          <w:szCs w:val="23"/>
        </w:rPr>
        <w:t xml:space="preserve"> </w:t>
      </w:r>
    </w:p>
    <w:p w:rsidR="00F873E1" w:rsidRDefault="00F873E1" w:rsidP="008A56B1">
      <w:pPr>
        <w:pStyle w:val="Default"/>
        <w:numPr>
          <w:ilvl w:val="0"/>
          <w:numId w:val="13"/>
        </w:numPr>
        <w:spacing w:after="90"/>
        <w:jc w:val="both"/>
        <w:rPr>
          <w:sz w:val="23"/>
          <w:szCs w:val="23"/>
        </w:rPr>
      </w:pPr>
      <w:r>
        <w:rPr>
          <w:rFonts w:hint="eastAsia"/>
          <w:sz w:val="23"/>
          <w:szCs w:val="23"/>
        </w:rPr>
        <w:lastRenderedPageBreak/>
        <w:t>於確診病例可傳染期內，與確診病例於學校該場所活動之其他人員（非密切接觸者），應依衛生主管機關之指示與安排，每</w:t>
      </w:r>
      <w:r>
        <w:rPr>
          <w:sz w:val="23"/>
          <w:szCs w:val="23"/>
        </w:rPr>
        <w:t>3</w:t>
      </w:r>
      <w:r>
        <w:rPr>
          <w:rFonts w:hint="eastAsia"/>
          <w:sz w:val="23"/>
          <w:szCs w:val="23"/>
        </w:rPr>
        <w:t>至</w:t>
      </w:r>
      <w:r>
        <w:rPr>
          <w:sz w:val="23"/>
          <w:szCs w:val="23"/>
        </w:rPr>
        <w:t>7</w:t>
      </w:r>
      <w:r>
        <w:rPr>
          <w:rFonts w:hint="eastAsia"/>
          <w:sz w:val="23"/>
          <w:szCs w:val="23"/>
        </w:rPr>
        <w:t>日進行</w:t>
      </w:r>
      <w:r>
        <w:rPr>
          <w:sz w:val="23"/>
          <w:szCs w:val="23"/>
        </w:rPr>
        <w:t>1</w:t>
      </w:r>
      <w:r>
        <w:rPr>
          <w:rFonts w:hint="eastAsia"/>
          <w:sz w:val="23"/>
          <w:szCs w:val="23"/>
        </w:rPr>
        <w:t>次</w:t>
      </w:r>
      <w:r>
        <w:rPr>
          <w:sz w:val="23"/>
          <w:szCs w:val="23"/>
        </w:rPr>
        <w:t>SARS-CoV-2</w:t>
      </w:r>
      <w:r>
        <w:rPr>
          <w:rFonts w:hint="eastAsia"/>
          <w:sz w:val="23"/>
          <w:szCs w:val="23"/>
        </w:rPr>
        <w:t>抗原快篩或核酸檢測（家用型快篩或實驗室機型），至最後</w:t>
      </w:r>
      <w:r>
        <w:rPr>
          <w:sz w:val="23"/>
          <w:szCs w:val="23"/>
        </w:rPr>
        <w:t>1</w:t>
      </w:r>
      <w:r>
        <w:rPr>
          <w:rFonts w:hint="eastAsia"/>
          <w:sz w:val="23"/>
          <w:szCs w:val="23"/>
        </w:rPr>
        <w:t>名確診病例離開學校該場所後次日起</w:t>
      </w:r>
      <w:r>
        <w:rPr>
          <w:sz w:val="23"/>
          <w:szCs w:val="23"/>
        </w:rPr>
        <w:t>14</w:t>
      </w:r>
      <w:r>
        <w:rPr>
          <w:rFonts w:hint="eastAsia"/>
          <w:sz w:val="23"/>
          <w:szCs w:val="23"/>
        </w:rPr>
        <w:t>日止。</w:t>
      </w:r>
      <w:r>
        <w:rPr>
          <w:sz w:val="23"/>
          <w:szCs w:val="23"/>
        </w:rPr>
        <w:t xml:space="preserve"> </w:t>
      </w:r>
    </w:p>
    <w:p w:rsidR="00F873E1" w:rsidRDefault="00F873E1" w:rsidP="008A56B1">
      <w:pPr>
        <w:pStyle w:val="Default"/>
        <w:numPr>
          <w:ilvl w:val="0"/>
          <w:numId w:val="13"/>
        </w:numPr>
        <w:spacing w:after="90"/>
        <w:jc w:val="both"/>
        <w:rPr>
          <w:sz w:val="23"/>
          <w:szCs w:val="23"/>
        </w:rPr>
      </w:pPr>
      <w:r>
        <w:rPr>
          <w:rFonts w:hint="eastAsia"/>
          <w:sz w:val="23"/>
          <w:szCs w:val="23"/>
        </w:rPr>
        <w:t>增加學校場地環境清潔消毒作業頻率，至少為</w:t>
      </w:r>
      <w:r>
        <w:rPr>
          <w:sz w:val="23"/>
          <w:szCs w:val="23"/>
        </w:rPr>
        <w:t>1</w:t>
      </w:r>
      <w:r>
        <w:rPr>
          <w:rFonts w:hint="eastAsia"/>
          <w:sz w:val="23"/>
          <w:szCs w:val="23"/>
        </w:rPr>
        <w:t>日</w:t>
      </w:r>
      <w:r>
        <w:rPr>
          <w:sz w:val="23"/>
          <w:szCs w:val="23"/>
        </w:rPr>
        <w:t>2</w:t>
      </w:r>
      <w:r>
        <w:rPr>
          <w:rFonts w:hint="eastAsia"/>
          <w:sz w:val="23"/>
          <w:szCs w:val="23"/>
        </w:rPr>
        <w:t>次（含）以上，至最後</w:t>
      </w:r>
      <w:r>
        <w:rPr>
          <w:sz w:val="23"/>
          <w:szCs w:val="23"/>
        </w:rPr>
        <w:t>1</w:t>
      </w:r>
      <w:r>
        <w:rPr>
          <w:rFonts w:hint="eastAsia"/>
          <w:sz w:val="23"/>
          <w:szCs w:val="23"/>
        </w:rPr>
        <w:t>名確定病例離開該場所後次日起</w:t>
      </w:r>
      <w:r>
        <w:rPr>
          <w:sz w:val="23"/>
          <w:szCs w:val="23"/>
        </w:rPr>
        <w:t>14</w:t>
      </w:r>
      <w:r>
        <w:rPr>
          <w:rFonts w:hint="eastAsia"/>
          <w:sz w:val="23"/>
          <w:szCs w:val="23"/>
        </w:rPr>
        <w:t>日止。</w:t>
      </w:r>
      <w:r>
        <w:rPr>
          <w:sz w:val="23"/>
          <w:szCs w:val="23"/>
        </w:rPr>
        <w:t xml:space="preserve"> </w:t>
      </w:r>
    </w:p>
    <w:p w:rsidR="00F873E1" w:rsidRDefault="00F873E1" w:rsidP="008A56B1">
      <w:pPr>
        <w:pStyle w:val="Default"/>
        <w:numPr>
          <w:ilvl w:val="0"/>
          <w:numId w:val="13"/>
        </w:numPr>
        <w:spacing w:after="90"/>
        <w:jc w:val="both"/>
        <w:rPr>
          <w:sz w:val="23"/>
          <w:szCs w:val="23"/>
        </w:rPr>
      </w:pPr>
      <w:r>
        <w:rPr>
          <w:rFonts w:hint="eastAsia"/>
          <w:sz w:val="23"/>
          <w:szCs w:val="23"/>
        </w:rPr>
        <w:t>加強非密切接觸者之造冊列管人員相關健康監測，且應至少監測至最後</w:t>
      </w:r>
      <w:r>
        <w:rPr>
          <w:sz w:val="23"/>
          <w:szCs w:val="23"/>
        </w:rPr>
        <w:t>1</w:t>
      </w:r>
      <w:r>
        <w:rPr>
          <w:rFonts w:hint="eastAsia"/>
          <w:sz w:val="23"/>
          <w:szCs w:val="23"/>
        </w:rPr>
        <w:t>名確定病例離開學校該場所後次日起</w:t>
      </w:r>
      <w:r>
        <w:rPr>
          <w:sz w:val="23"/>
          <w:szCs w:val="23"/>
        </w:rPr>
        <w:t>14</w:t>
      </w:r>
      <w:r>
        <w:rPr>
          <w:rFonts w:hint="eastAsia"/>
          <w:sz w:val="23"/>
          <w:szCs w:val="23"/>
        </w:rPr>
        <w:t>日止，並鼓勵其若於監測期間內有出現相關疑似症狀，應主動向衛生主管機關之聯繫窗口進行通報。</w:t>
      </w:r>
      <w:r>
        <w:rPr>
          <w:sz w:val="23"/>
          <w:szCs w:val="23"/>
        </w:rPr>
        <w:t xml:space="preserve"> </w:t>
      </w:r>
    </w:p>
    <w:p w:rsidR="00F873E1" w:rsidRDefault="00F873E1" w:rsidP="008A56B1">
      <w:pPr>
        <w:pStyle w:val="Default"/>
        <w:numPr>
          <w:ilvl w:val="0"/>
          <w:numId w:val="15"/>
        </w:numPr>
        <w:spacing w:after="90"/>
        <w:jc w:val="both"/>
        <w:rPr>
          <w:sz w:val="23"/>
          <w:szCs w:val="23"/>
        </w:rPr>
      </w:pPr>
      <w:r>
        <w:rPr>
          <w:rFonts w:hint="eastAsia"/>
          <w:sz w:val="23"/>
          <w:szCs w:val="23"/>
        </w:rPr>
        <w:t>衛生單位聯繫窗口及通報流程規劃：依本校校園防疫因應措施處理後續事宜。</w:t>
      </w:r>
      <w:r>
        <w:rPr>
          <w:sz w:val="23"/>
          <w:szCs w:val="23"/>
        </w:rPr>
        <w:t xml:space="preserve"> </w:t>
      </w:r>
    </w:p>
    <w:p w:rsidR="00F873E1" w:rsidRDefault="00F873E1" w:rsidP="008A56B1">
      <w:pPr>
        <w:pStyle w:val="Default"/>
        <w:numPr>
          <w:ilvl w:val="0"/>
          <w:numId w:val="16"/>
        </w:numPr>
        <w:spacing w:after="90"/>
        <w:jc w:val="both"/>
        <w:rPr>
          <w:sz w:val="23"/>
          <w:szCs w:val="23"/>
        </w:rPr>
      </w:pPr>
      <w:r>
        <w:rPr>
          <w:rFonts w:hint="eastAsia"/>
          <w:sz w:val="23"/>
          <w:szCs w:val="23"/>
        </w:rPr>
        <w:t>查核機制：教練應依「高級中等以下學校運動團隊訓練防疫管理指引自我查檢表」（如附件）每日進行自主查檢，並留存以供查核。如有違反情事，由主管機關督導改善，視情況得命其隨時停止訓練。</w:t>
      </w:r>
      <w:r>
        <w:rPr>
          <w:sz w:val="23"/>
          <w:szCs w:val="23"/>
        </w:rPr>
        <w:t xml:space="preserve"> </w:t>
      </w:r>
    </w:p>
    <w:p w:rsidR="00F873E1" w:rsidRDefault="00F873E1" w:rsidP="008A56B1">
      <w:pPr>
        <w:pStyle w:val="Default"/>
        <w:numPr>
          <w:ilvl w:val="0"/>
          <w:numId w:val="2"/>
        </w:numPr>
        <w:spacing w:after="90"/>
        <w:jc w:val="both"/>
        <w:rPr>
          <w:sz w:val="23"/>
          <w:szCs w:val="23"/>
        </w:rPr>
      </w:pPr>
      <w:r>
        <w:rPr>
          <w:rFonts w:hint="eastAsia"/>
          <w:sz w:val="23"/>
          <w:szCs w:val="23"/>
        </w:rPr>
        <w:t>如有未盡事宜，遵照國家疫情指揮中心及教育部發布之相關辦法執行。</w:t>
      </w:r>
      <w:r>
        <w:rPr>
          <w:sz w:val="23"/>
          <w:szCs w:val="23"/>
        </w:rPr>
        <w:t xml:space="preserve"> </w:t>
      </w:r>
    </w:p>
    <w:p w:rsidR="00360F3A" w:rsidRDefault="00360F3A" w:rsidP="00F873E1">
      <w:pPr>
        <w:jc w:val="both"/>
      </w:pPr>
    </w:p>
    <w:p w:rsidR="00360F3A" w:rsidRDefault="00360F3A">
      <w:pPr>
        <w:widowControl/>
      </w:pPr>
      <w:r>
        <w:br w:type="page"/>
      </w:r>
    </w:p>
    <w:p w:rsidR="005A73D4" w:rsidRPr="005A73D4" w:rsidRDefault="005A73D4" w:rsidP="005A73D4">
      <w:pPr>
        <w:pStyle w:val="Default"/>
        <w:jc w:val="center"/>
        <w:rPr>
          <w:b/>
          <w:sz w:val="28"/>
          <w:szCs w:val="28"/>
        </w:rPr>
      </w:pPr>
      <w:r w:rsidRPr="005A73D4">
        <w:rPr>
          <w:rFonts w:hint="eastAsia"/>
          <w:b/>
          <w:sz w:val="28"/>
          <w:szCs w:val="28"/>
        </w:rPr>
        <w:lastRenderedPageBreak/>
        <w:t>桃園市三光</w:t>
      </w:r>
      <w:r w:rsidRPr="005A73D4">
        <w:rPr>
          <w:rFonts w:hint="eastAsia"/>
          <w:b/>
          <w:sz w:val="28"/>
          <w:szCs w:val="28"/>
        </w:rPr>
        <w:t>國小運動團隊訓練因應</w:t>
      </w:r>
      <w:r w:rsidRPr="005A73D4">
        <w:rPr>
          <w:b/>
          <w:sz w:val="28"/>
          <w:szCs w:val="28"/>
        </w:rPr>
        <w:t>COVID-19</w:t>
      </w:r>
      <w:r w:rsidRPr="005A73D4">
        <w:rPr>
          <w:rFonts w:hint="eastAsia"/>
          <w:b/>
          <w:sz w:val="28"/>
          <w:szCs w:val="28"/>
        </w:rPr>
        <w:t>防疫管理</w:t>
      </w:r>
    </w:p>
    <w:p w:rsidR="005A73D4" w:rsidRPr="005A73D4" w:rsidRDefault="005A73D4" w:rsidP="005A73D4">
      <w:pPr>
        <w:pStyle w:val="Default"/>
        <w:jc w:val="center"/>
        <w:rPr>
          <w:b/>
          <w:sz w:val="28"/>
          <w:szCs w:val="28"/>
        </w:rPr>
      </w:pPr>
      <w:r w:rsidRPr="005A73D4">
        <w:rPr>
          <w:rFonts w:hint="eastAsia"/>
          <w:b/>
          <w:sz w:val="28"/>
          <w:szCs w:val="28"/>
        </w:rPr>
        <w:t>自我檢核表</w:t>
      </w:r>
    </w:p>
    <w:p w:rsidR="005A73D4" w:rsidRPr="005A73D4" w:rsidRDefault="005A73D4" w:rsidP="005A73D4">
      <w:pPr>
        <w:pStyle w:val="Default"/>
        <w:jc w:val="center"/>
        <w:rPr>
          <w:b/>
          <w:sz w:val="28"/>
          <w:szCs w:val="28"/>
        </w:rPr>
      </w:pPr>
    </w:p>
    <w:p w:rsidR="005A73D4" w:rsidRPr="005A73D4" w:rsidRDefault="005A73D4" w:rsidP="005A73D4">
      <w:pPr>
        <w:pStyle w:val="Default"/>
        <w:jc w:val="center"/>
        <w:rPr>
          <w:rFonts w:hint="eastAsia"/>
          <w:sz w:val="28"/>
          <w:szCs w:val="28"/>
        </w:rPr>
      </w:pPr>
    </w:p>
    <w:p w:rsidR="00657760" w:rsidRPr="005A73D4" w:rsidRDefault="005A73D4" w:rsidP="005A73D4">
      <w:pPr>
        <w:jc w:val="both"/>
        <w:rPr>
          <w:rFonts w:ascii="標楷體" w:eastAsia="標楷體" w:cs="標楷體"/>
          <w:b/>
          <w:color w:val="000000"/>
          <w:kern w:val="0"/>
          <w:sz w:val="28"/>
          <w:szCs w:val="28"/>
        </w:rPr>
      </w:pPr>
      <w:r w:rsidRPr="005A73D4">
        <w:rPr>
          <w:b/>
          <w:noProof/>
        </w:rPr>
        <w:drawing>
          <wp:anchor distT="0" distB="0" distL="114300" distR="114300" simplePos="0" relativeHeight="251658240" behindDoc="0" locked="0" layoutInCell="1" allowOverlap="1" wp14:anchorId="424B5824">
            <wp:simplePos x="0" y="0"/>
            <wp:positionH relativeFrom="margin">
              <wp:align>center</wp:align>
            </wp:positionH>
            <wp:positionV relativeFrom="margin">
              <wp:posOffset>1321014</wp:posOffset>
            </wp:positionV>
            <wp:extent cx="6327775" cy="7233285"/>
            <wp:effectExtent l="0" t="0" r="0" b="5715"/>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3853" t="15363" r="57254" b="5590"/>
                    <a:stretch/>
                  </pic:blipFill>
                  <pic:spPr bwMode="auto">
                    <a:xfrm>
                      <a:off x="0" y="0"/>
                      <a:ext cx="6327775" cy="7233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73D4">
        <w:rPr>
          <w:rFonts w:ascii="標楷體" w:eastAsia="標楷體" w:cs="標楷體" w:hint="eastAsia"/>
          <w:b/>
          <w:color w:val="000000"/>
          <w:kern w:val="0"/>
          <w:sz w:val="28"/>
          <w:szCs w:val="28"/>
        </w:rPr>
        <w:t>學校及運動代表隊名稱：</w:t>
      </w:r>
      <w:r w:rsidRPr="005A73D4">
        <w:rPr>
          <w:rFonts w:ascii="標楷體" w:eastAsia="標楷體" w:cs="標楷體"/>
          <w:b/>
          <w:color w:val="000000"/>
          <w:kern w:val="0"/>
          <w:sz w:val="28"/>
          <w:szCs w:val="28"/>
        </w:rPr>
        <w:t>__________________________________</w:t>
      </w:r>
    </w:p>
    <w:p w:rsidR="005A73D4" w:rsidRDefault="005A73D4" w:rsidP="005A73D4">
      <w:pPr>
        <w:jc w:val="both"/>
        <w:rPr>
          <w:rFonts w:ascii="標楷體" w:eastAsia="標楷體" w:cs="標楷體" w:hint="eastAsia"/>
          <w:color w:val="000000"/>
          <w:kern w:val="0"/>
          <w:sz w:val="28"/>
          <w:szCs w:val="28"/>
        </w:rPr>
      </w:pPr>
      <w:r w:rsidRPr="005A73D4">
        <w:rPr>
          <w:rFonts w:ascii="標楷體" w:eastAsia="標楷體" w:cs="標楷體" w:hint="eastAsia"/>
          <w:color w:val="000000"/>
          <w:kern w:val="0"/>
          <w:sz w:val="28"/>
          <w:szCs w:val="28"/>
        </w:rPr>
        <w:lastRenderedPageBreak/>
        <w:t>註：教練應至少每日進行自我檢查，每週送查檢情形至學務處備查。</w:t>
      </w:r>
    </w:p>
    <w:p w:rsidR="005A73D4" w:rsidRDefault="005A73D4" w:rsidP="005A73D4">
      <w:pPr>
        <w:jc w:val="both"/>
        <w:rPr>
          <w:rFonts w:ascii="標楷體" w:eastAsia="標楷體" w:cs="標楷體"/>
          <w:color w:val="000000"/>
          <w:kern w:val="0"/>
          <w:sz w:val="28"/>
          <w:szCs w:val="28"/>
        </w:rPr>
      </w:pPr>
    </w:p>
    <w:p w:rsidR="005A73D4" w:rsidRDefault="005A73D4" w:rsidP="005A73D4">
      <w:pPr>
        <w:jc w:val="both"/>
        <w:rPr>
          <w:rFonts w:ascii="標楷體" w:eastAsia="標楷體" w:cs="標楷體"/>
          <w:color w:val="000000"/>
          <w:kern w:val="0"/>
          <w:sz w:val="28"/>
          <w:szCs w:val="28"/>
        </w:rPr>
      </w:pPr>
    </w:p>
    <w:p w:rsidR="005A73D4" w:rsidRDefault="005A73D4" w:rsidP="005A73D4">
      <w:pPr>
        <w:jc w:val="both"/>
        <w:rPr>
          <w:rFonts w:ascii="標楷體" w:eastAsia="標楷體" w:cs="標楷體" w:hint="eastAsia"/>
          <w:color w:val="000000"/>
          <w:kern w:val="0"/>
          <w:sz w:val="28"/>
          <w:szCs w:val="28"/>
        </w:rPr>
      </w:pPr>
    </w:p>
    <w:p w:rsidR="005A73D4" w:rsidRDefault="005A73D4" w:rsidP="005A73D4">
      <w:pPr>
        <w:jc w:val="both"/>
        <w:rPr>
          <w:rFonts w:ascii="標楷體" w:eastAsia="標楷體" w:cs="標楷體"/>
          <w:color w:val="000000"/>
          <w:kern w:val="0"/>
          <w:sz w:val="28"/>
          <w:szCs w:val="28"/>
        </w:rPr>
      </w:pPr>
      <w:r>
        <w:rPr>
          <w:noProof/>
        </w:rPr>
        <w:drawing>
          <wp:anchor distT="0" distB="0" distL="114300" distR="114300" simplePos="0" relativeHeight="251659264" behindDoc="0" locked="0" layoutInCell="1" allowOverlap="1" wp14:anchorId="68FB7D84">
            <wp:simplePos x="0" y="0"/>
            <wp:positionH relativeFrom="margin">
              <wp:align>center</wp:align>
            </wp:positionH>
            <wp:positionV relativeFrom="margin">
              <wp:align>top</wp:align>
            </wp:positionV>
            <wp:extent cx="6280150" cy="6099175"/>
            <wp:effectExtent l="0" t="0" r="635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913" t="20117" r="57055" b="12476"/>
                    <a:stretch/>
                  </pic:blipFill>
                  <pic:spPr bwMode="auto">
                    <a:xfrm>
                      <a:off x="0" y="0"/>
                      <a:ext cx="6280150" cy="6099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A73D4" w:rsidRDefault="005A73D4" w:rsidP="005A73D4">
      <w:pPr>
        <w:jc w:val="both"/>
        <w:rPr>
          <w:rFonts w:ascii="標楷體" w:eastAsia="標楷體" w:cs="標楷體"/>
          <w:color w:val="000000"/>
          <w:kern w:val="0"/>
          <w:sz w:val="28"/>
          <w:szCs w:val="28"/>
        </w:rPr>
      </w:pPr>
      <w:r w:rsidRPr="005A73D4">
        <w:rPr>
          <w:rFonts w:ascii="標楷體" w:eastAsia="標楷體" w:cs="標楷體" w:hint="eastAsia"/>
          <w:color w:val="000000"/>
          <w:kern w:val="0"/>
          <w:sz w:val="28"/>
          <w:szCs w:val="28"/>
        </w:rPr>
        <w:t>查檢人員簽章：________________________ 查檢日期： 年 月 日</w:t>
      </w:r>
    </w:p>
    <w:p w:rsidR="005A73D4" w:rsidRDefault="005A73D4" w:rsidP="005A73D4">
      <w:pPr>
        <w:jc w:val="both"/>
        <w:rPr>
          <w:rFonts w:ascii="標楷體" w:eastAsia="標楷體" w:cs="標楷體"/>
          <w:color w:val="000000"/>
          <w:kern w:val="0"/>
          <w:sz w:val="28"/>
          <w:szCs w:val="28"/>
        </w:rPr>
      </w:pPr>
    </w:p>
    <w:p w:rsidR="005A73D4" w:rsidRDefault="005A73D4" w:rsidP="005A73D4">
      <w:pPr>
        <w:jc w:val="both"/>
        <w:rPr>
          <w:rFonts w:ascii="標楷體" w:eastAsia="標楷體" w:cs="標楷體"/>
          <w:color w:val="000000"/>
          <w:kern w:val="0"/>
          <w:sz w:val="28"/>
          <w:szCs w:val="28"/>
        </w:rPr>
      </w:pPr>
    </w:p>
    <w:p w:rsidR="005A73D4" w:rsidRDefault="005A73D4" w:rsidP="005A73D4">
      <w:pPr>
        <w:jc w:val="both"/>
        <w:rPr>
          <w:rFonts w:ascii="標楷體" w:eastAsia="標楷體" w:cs="標楷體"/>
          <w:color w:val="000000"/>
          <w:kern w:val="0"/>
          <w:sz w:val="28"/>
          <w:szCs w:val="28"/>
        </w:rPr>
      </w:pPr>
    </w:p>
    <w:p w:rsidR="005A73D4" w:rsidRDefault="005A73D4" w:rsidP="005A73D4">
      <w:pPr>
        <w:jc w:val="both"/>
        <w:rPr>
          <w:rFonts w:ascii="標楷體" w:eastAsia="標楷體" w:cs="標楷體"/>
          <w:color w:val="000000"/>
          <w:kern w:val="0"/>
          <w:sz w:val="28"/>
          <w:szCs w:val="28"/>
        </w:rPr>
      </w:pPr>
    </w:p>
    <w:p w:rsidR="005A73D4" w:rsidRPr="005A73D4" w:rsidRDefault="005A73D4" w:rsidP="005A73D4">
      <w:pPr>
        <w:jc w:val="both"/>
        <w:rPr>
          <w:rFonts w:ascii="標楷體" w:eastAsia="標楷體" w:cs="標楷體" w:hint="eastAsia"/>
          <w:color w:val="000000"/>
          <w:kern w:val="0"/>
          <w:sz w:val="28"/>
          <w:szCs w:val="28"/>
        </w:rPr>
      </w:pPr>
      <w:bookmarkStart w:id="0" w:name="_GoBack"/>
      <w:bookmarkEnd w:id="0"/>
    </w:p>
    <w:sectPr w:rsidR="005A73D4" w:rsidRPr="005A73D4" w:rsidSect="00A16AEA">
      <w:pgSz w:w="11906" w:h="17338"/>
      <w:pgMar w:top="2079" w:right="1788" w:bottom="1440" w:left="176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40752"/>
    <w:multiLevelType w:val="hybridMultilevel"/>
    <w:tmpl w:val="C0CA7638"/>
    <w:lvl w:ilvl="0" w:tplc="C54A4B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3801463"/>
    <w:multiLevelType w:val="hybridMultilevel"/>
    <w:tmpl w:val="34BEE83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5526F0E"/>
    <w:multiLevelType w:val="hybridMultilevel"/>
    <w:tmpl w:val="99224B2A"/>
    <w:lvl w:ilvl="0" w:tplc="1D22F8F6">
      <w:start w:val="1"/>
      <w:numFmt w:val="taiwaneseCountingThousand"/>
      <w:lvlText w:val="(%1)"/>
      <w:lvlJc w:val="left"/>
      <w:pPr>
        <w:ind w:left="810" w:hanging="57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26C21F4A"/>
    <w:multiLevelType w:val="hybridMultilevel"/>
    <w:tmpl w:val="3A7E68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F517CDE"/>
    <w:multiLevelType w:val="hybridMultilevel"/>
    <w:tmpl w:val="99224B2A"/>
    <w:lvl w:ilvl="0" w:tplc="1D22F8F6">
      <w:start w:val="1"/>
      <w:numFmt w:val="taiwaneseCountingThousand"/>
      <w:lvlText w:val="(%1)"/>
      <w:lvlJc w:val="left"/>
      <w:pPr>
        <w:ind w:left="810" w:hanging="57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35506FF2"/>
    <w:multiLevelType w:val="hybridMultilevel"/>
    <w:tmpl w:val="99224B2A"/>
    <w:lvl w:ilvl="0" w:tplc="1D22F8F6">
      <w:start w:val="1"/>
      <w:numFmt w:val="taiwaneseCountingThousand"/>
      <w:lvlText w:val="(%1)"/>
      <w:lvlJc w:val="left"/>
      <w:pPr>
        <w:ind w:left="810" w:hanging="57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40C46228"/>
    <w:multiLevelType w:val="hybridMultilevel"/>
    <w:tmpl w:val="BB4E2636"/>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4D876893"/>
    <w:multiLevelType w:val="hybridMultilevel"/>
    <w:tmpl w:val="52CE30BE"/>
    <w:lvl w:ilvl="0" w:tplc="FDE04682">
      <w:start w:val="1"/>
      <w:numFmt w:val="taiwaneseCountingThousand"/>
      <w:suff w:val="space"/>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3A4694D"/>
    <w:multiLevelType w:val="hybridMultilevel"/>
    <w:tmpl w:val="C73CE502"/>
    <w:lvl w:ilvl="0" w:tplc="C2E20024">
      <w:start w:val="1"/>
      <w:numFmt w:val="taiwaneseCountingThousand"/>
      <w:lvlText w:val="(%1)"/>
      <w:lvlJc w:val="left"/>
      <w:pPr>
        <w:ind w:left="46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54B1421"/>
    <w:multiLevelType w:val="hybridMultilevel"/>
    <w:tmpl w:val="99224B2A"/>
    <w:lvl w:ilvl="0" w:tplc="1D22F8F6">
      <w:start w:val="1"/>
      <w:numFmt w:val="taiwaneseCountingThousand"/>
      <w:lvlText w:val="(%1)"/>
      <w:lvlJc w:val="left"/>
      <w:pPr>
        <w:ind w:left="810" w:hanging="57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77455ECD"/>
    <w:multiLevelType w:val="hybridMultilevel"/>
    <w:tmpl w:val="43C654DA"/>
    <w:lvl w:ilvl="0" w:tplc="1D22F8F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8C14D36"/>
    <w:multiLevelType w:val="hybridMultilevel"/>
    <w:tmpl w:val="34CCFED4"/>
    <w:lvl w:ilvl="0" w:tplc="F94C889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798A6452"/>
    <w:multiLevelType w:val="hybridMultilevel"/>
    <w:tmpl w:val="AB740C16"/>
    <w:lvl w:ilvl="0" w:tplc="191206A0">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num w:numId="1">
    <w:abstractNumId w:val="3"/>
  </w:num>
  <w:num w:numId="2">
    <w:abstractNumId w:val="7"/>
  </w:num>
  <w:num w:numId="3">
    <w:abstractNumId w:val="2"/>
  </w:num>
  <w:num w:numId="4">
    <w:abstractNumId w:val="9"/>
  </w:num>
  <w:num w:numId="5">
    <w:abstractNumId w:val="4"/>
  </w:num>
  <w:num w:numId="6">
    <w:abstractNumId w:val="1"/>
  </w:num>
  <w:num w:numId="7">
    <w:abstractNumId w:val="0"/>
  </w:num>
  <w:num w:numId="8">
    <w:abstractNumId w:val="12"/>
  </w:num>
  <w:num w:numId="9">
    <w:abstractNumId w:val="6"/>
  </w:num>
  <w:num w:numId="10">
    <w:abstractNumId w:val="10"/>
  </w:num>
  <w:num w:numId="11">
    <w:abstractNumId w:val="8"/>
  </w:num>
  <w:num w:numId="12">
    <w:abstractNumId w:val="11"/>
  </w:num>
  <w:num w:numId="13">
    <w:abstractNumId w:val="5"/>
  </w:num>
  <w:num w:numId="14">
    <w:abstractNumId w:val="7"/>
    <w:lvlOverride w:ilvl="0">
      <w:lvl w:ilvl="0" w:tplc="FDE04682">
        <w:start w:val="1"/>
        <w:numFmt w:val="taiwaneseCountingThousand"/>
        <w:suff w:val="space"/>
        <w:lvlText w:val="%1、"/>
        <w:lvlJc w:val="left"/>
        <w:pPr>
          <w:ind w:left="450" w:hanging="450"/>
        </w:pPr>
        <w:rPr>
          <w:rFonts w:hint="default"/>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15">
    <w:abstractNumId w:val="7"/>
    <w:lvlOverride w:ilvl="0">
      <w:lvl w:ilvl="0" w:tplc="FDE04682">
        <w:start w:val="1"/>
        <w:numFmt w:val="taiwaneseCountingThousand"/>
        <w:suff w:val="space"/>
        <w:lvlText w:val="%1、"/>
        <w:lvlJc w:val="left"/>
        <w:pPr>
          <w:ind w:left="450" w:hanging="450"/>
        </w:pPr>
        <w:rPr>
          <w:rFonts w:hint="default"/>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16">
    <w:abstractNumId w:val="7"/>
    <w:lvlOverride w:ilvl="0">
      <w:lvl w:ilvl="0" w:tplc="FDE04682">
        <w:start w:val="1"/>
        <w:numFmt w:val="taiwaneseCountingThousand"/>
        <w:suff w:val="space"/>
        <w:lvlText w:val="%1、"/>
        <w:lvlJc w:val="left"/>
        <w:pPr>
          <w:ind w:left="450" w:hanging="450"/>
        </w:pPr>
        <w:rPr>
          <w:rFonts w:hint="default"/>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3E1"/>
    <w:rsid w:val="0033604A"/>
    <w:rsid w:val="00360F3A"/>
    <w:rsid w:val="005A73D4"/>
    <w:rsid w:val="00657760"/>
    <w:rsid w:val="008A56B1"/>
    <w:rsid w:val="00956FF3"/>
    <w:rsid w:val="00C659D1"/>
    <w:rsid w:val="00C73BF3"/>
    <w:rsid w:val="00CD630C"/>
    <w:rsid w:val="00F873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FEA13"/>
  <w15:chartTrackingRefBased/>
  <w15:docId w15:val="{8F75CEA7-EB0F-4FFF-93B2-9ABDE0B5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873E1"/>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4D4C-B169-4B6B-A95D-6DD5FD325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方念庭</dc:creator>
  <cp:keywords/>
  <dc:description/>
  <cp:lastModifiedBy>方念庭</cp:lastModifiedBy>
  <cp:revision>8</cp:revision>
  <dcterms:created xsi:type="dcterms:W3CDTF">2021-08-13T02:38:00Z</dcterms:created>
  <dcterms:modified xsi:type="dcterms:W3CDTF">2021-08-13T03:07:00Z</dcterms:modified>
</cp:coreProperties>
</file>